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692"/>
        <w:gridCol w:w="21"/>
        <w:gridCol w:w="3843"/>
        <w:gridCol w:w="720"/>
        <w:gridCol w:w="720"/>
        <w:gridCol w:w="3851"/>
      </w:tblGrid>
      <w:tr w:rsidR="00432805" w:rsidRPr="00B1472C" w14:paraId="4EF109AE" w14:textId="77777777" w:rsidTr="00937F84">
        <w:trPr>
          <w:trHeight w:hRule="exact" w:val="10800"/>
          <w:jc w:val="center"/>
        </w:trPr>
        <w:tc>
          <w:tcPr>
            <w:tcW w:w="3840" w:type="dxa"/>
          </w:tcPr>
          <w:p w14:paraId="781225AA" w14:textId="77777777" w:rsidR="00985C08" w:rsidRPr="00B1472C" w:rsidRDefault="006A34D6" w:rsidP="00681EEA">
            <w:pPr>
              <w:autoSpaceDE w:val="0"/>
              <w:autoSpaceDN w:val="0"/>
              <w:adjustRightInd w:val="0"/>
              <w:spacing w:after="0" w:line="240" w:lineRule="auto"/>
              <w:rPr>
                <w:rFonts w:ascii="Opificio" w:eastAsiaTheme="majorEastAsia" w:hAnsi="Opificio" w:cstheme="majorBidi"/>
                <w:b/>
                <w:bCs/>
                <w:color w:val="852728" w:themeColor="accent2" w:themeShade="BF"/>
                <w:sz w:val="22"/>
                <w:szCs w:val="22"/>
              </w:rPr>
            </w:pPr>
            <w:r>
              <w:rPr>
                <w:rFonts w:ascii="Opificio" w:eastAsiaTheme="majorEastAsia" w:hAnsi="Opificio" w:cstheme="majorBidi"/>
                <w:b/>
                <w:bCs/>
                <w:color w:val="852728" w:themeColor="accent2" w:themeShade="BF"/>
                <w:sz w:val="22"/>
                <w:szCs w:val="22"/>
              </w:rPr>
              <w:t xml:space="preserve">What </w:t>
            </w:r>
            <w:r w:rsidR="00A86D75">
              <w:rPr>
                <w:rFonts w:ascii="Opificio" w:eastAsiaTheme="majorEastAsia" w:hAnsi="Opificio" w:cstheme="majorBidi"/>
                <w:b/>
                <w:bCs/>
                <w:color w:val="852728" w:themeColor="accent2" w:themeShade="BF"/>
                <w:sz w:val="22"/>
                <w:szCs w:val="22"/>
              </w:rPr>
              <w:t>are</w:t>
            </w:r>
            <w:r w:rsidR="00F4574A">
              <w:rPr>
                <w:rFonts w:ascii="Opificio" w:eastAsiaTheme="majorEastAsia" w:hAnsi="Opificio" w:cstheme="majorBidi"/>
                <w:b/>
                <w:bCs/>
                <w:color w:val="852728" w:themeColor="accent2" w:themeShade="BF"/>
                <w:sz w:val="22"/>
                <w:szCs w:val="22"/>
              </w:rPr>
              <w:t xml:space="preserve"> </w:t>
            </w:r>
            <w:r w:rsidR="00222D25">
              <w:rPr>
                <w:rFonts w:ascii="Opificio" w:eastAsiaTheme="majorEastAsia" w:hAnsi="Opificio" w:cstheme="majorBidi"/>
                <w:b/>
                <w:bCs/>
                <w:color w:val="852728" w:themeColor="accent2" w:themeShade="BF"/>
                <w:sz w:val="22"/>
                <w:szCs w:val="22"/>
              </w:rPr>
              <w:t>Fungal Nails</w:t>
            </w:r>
            <w:r>
              <w:rPr>
                <w:rFonts w:ascii="Opificio" w:eastAsiaTheme="majorEastAsia" w:hAnsi="Opificio" w:cstheme="majorBidi"/>
                <w:b/>
                <w:bCs/>
                <w:color w:val="852728" w:themeColor="accent2" w:themeShade="BF"/>
                <w:sz w:val="22"/>
                <w:szCs w:val="22"/>
              </w:rPr>
              <w:t>?</w:t>
            </w:r>
          </w:p>
          <w:p w14:paraId="6B3BDA79" w14:textId="77777777" w:rsidR="00FF6374" w:rsidRDefault="00F813E3" w:rsidP="00222D25">
            <w:pPr>
              <w:rPr>
                <w:rFonts w:ascii="Opificio" w:hAnsi="Opificio"/>
              </w:rPr>
            </w:pPr>
            <w:r>
              <w:rPr>
                <w:rFonts w:ascii="Opificio" w:hAnsi="Opificio"/>
              </w:rPr>
              <w:t>Fungal nail infections are common and can affect both the fingernails and the toenails. The problem usually affects more men than women and becomes more common the older you become.</w:t>
            </w:r>
          </w:p>
          <w:p w14:paraId="72394D90" w14:textId="77777777" w:rsidR="00F813E3" w:rsidRDefault="00F813E3" w:rsidP="00222D25">
            <w:pPr>
              <w:rPr>
                <w:rFonts w:ascii="Opificio" w:hAnsi="Opificio"/>
              </w:rPr>
            </w:pPr>
            <w:r>
              <w:rPr>
                <w:rFonts w:ascii="Opificio" w:hAnsi="Opificio"/>
              </w:rPr>
              <w:t>A fungal nail infection causes</w:t>
            </w:r>
            <w:r w:rsidR="000E6972">
              <w:rPr>
                <w:rFonts w:ascii="Opificio" w:hAnsi="Opificio"/>
              </w:rPr>
              <w:t xml:space="preserve"> visual changes to the nail. It causes</w:t>
            </w:r>
            <w:r>
              <w:rPr>
                <w:rFonts w:ascii="Opificio" w:hAnsi="Opificio"/>
              </w:rPr>
              <w:t xml:space="preserve"> the nail to change colour, thicken and become brittle</w:t>
            </w:r>
            <w:r w:rsidR="000E6972">
              <w:rPr>
                <w:rFonts w:ascii="Opificio" w:hAnsi="Opificio"/>
              </w:rPr>
              <w:t>. As the infection progresses the nails will start to produce a distinct odour.</w:t>
            </w:r>
          </w:p>
          <w:p w14:paraId="1B618606" w14:textId="77777777" w:rsidR="00222D25" w:rsidRDefault="00222D25" w:rsidP="000E6972">
            <w:pPr>
              <w:spacing w:after="0"/>
              <w:rPr>
                <w:rFonts w:ascii="Opificio" w:hAnsi="Opificio"/>
              </w:rPr>
            </w:pPr>
            <w:r w:rsidRPr="00222D25">
              <w:rPr>
                <w:rFonts w:ascii="Opificio" w:hAnsi="Opificio"/>
              </w:rPr>
              <w:t>Around half of all nail problems are due to fungal nail infection</w:t>
            </w:r>
            <w:r w:rsidR="000E6972">
              <w:rPr>
                <w:rFonts w:ascii="Opificio" w:hAnsi="Opificio"/>
              </w:rPr>
              <w:t>s.</w:t>
            </w:r>
          </w:p>
          <w:p w14:paraId="075F5FA3" w14:textId="77777777" w:rsidR="000E6972" w:rsidRDefault="000E6972" w:rsidP="000E6972">
            <w:pPr>
              <w:spacing w:after="0"/>
              <w:rPr>
                <w:rFonts w:ascii="Opificio" w:hAnsi="Opificio"/>
              </w:rPr>
            </w:pPr>
          </w:p>
          <w:p w14:paraId="70E4A051" w14:textId="77777777" w:rsidR="00432805" w:rsidRDefault="006A34D6" w:rsidP="000E6972">
            <w:pPr>
              <w:spacing w:after="0"/>
              <w:rPr>
                <w:rFonts w:ascii="Opificio" w:eastAsiaTheme="majorEastAsia" w:hAnsi="Opificio" w:cstheme="majorBidi"/>
                <w:b/>
                <w:bCs/>
                <w:color w:val="852728" w:themeColor="accent2" w:themeShade="BF"/>
                <w:sz w:val="22"/>
                <w:szCs w:val="22"/>
              </w:rPr>
            </w:pPr>
            <w:r>
              <w:rPr>
                <w:rFonts w:ascii="Opificio" w:eastAsiaTheme="majorEastAsia" w:hAnsi="Opificio" w:cstheme="majorBidi"/>
                <w:b/>
                <w:bCs/>
                <w:color w:val="852728" w:themeColor="accent2" w:themeShade="BF"/>
                <w:sz w:val="22"/>
                <w:szCs w:val="22"/>
              </w:rPr>
              <w:t xml:space="preserve">What </w:t>
            </w:r>
            <w:r w:rsidR="00F63D34">
              <w:rPr>
                <w:rFonts w:ascii="Opificio" w:eastAsiaTheme="majorEastAsia" w:hAnsi="Opificio" w:cstheme="majorBidi"/>
                <w:b/>
                <w:bCs/>
                <w:color w:val="852728" w:themeColor="accent2" w:themeShade="BF"/>
                <w:sz w:val="22"/>
                <w:szCs w:val="22"/>
              </w:rPr>
              <w:t>causes it?</w:t>
            </w:r>
          </w:p>
          <w:p w14:paraId="0DE734CC" w14:textId="77777777" w:rsidR="000E6972" w:rsidRDefault="000E6972" w:rsidP="000E6972">
            <w:pPr>
              <w:spacing w:after="0"/>
              <w:rPr>
                <w:rFonts w:ascii="Opificio" w:hAnsi="Opificio"/>
              </w:rPr>
            </w:pPr>
            <w:r>
              <w:rPr>
                <w:rFonts w:ascii="Opificio" w:hAnsi="Opificio"/>
              </w:rPr>
              <w:t>Fungi called Dermatophytes live harmlessly on the skin but can often multiply and lead to infection in dark, warm and moist environments such as the feet. Certain shoes can cause the feet to become hot and sweaty which can lead the fungi to multiply quickly. Not keeping the feet clean and dry can also speed up the infection risk.</w:t>
            </w:r>
          </w:p>
          <w:p w14:paraId="79E122D7" w14:textId="77777777" w:rsidR="00432805" w:rsidRPr="00B1472C" w:rsidRDefault="00432805" w:rsidP="00937F84">
            <w:pPr>
              <w:jc w:val="center"/>
              <w:rPr>
                <w:rFonts w:ascii="Opificio" w:hAnsi="Opificio"/>
              </w:rPr>
            </w:pPr>
          </w:p>
          <w:p w14:paraId="4D027CCE" w14:textId="77777777" w:rsidR="00432805" w:rsidRPr="00B1472C" w:rsidRDefault="00432805" w:rsidP="00937F84">
            <w:pPr>
              <w:rPr>
                <w:rFonts w:ascii="Opificio" w:hAnsi="Opificio"/>
              </w:rPr>
            </w:pPr>
          </w:p>
          <w:p w14:paraId="737AB77C" w14:textId="77777777" w:rsidR="00432805" w:rsidRPr="00B1472C" w:rsidRDefault="00432805" w:rsidP="00937F84">
            <w:pPr>
              <w:rPr>
                <w:rFonts w:ascii="Opificio" w:hAnsi="Opificio"/>
              </w:rPr>
            </w:pPr>
          </w:p>
          <w:p w14:paraId="45DE0948" w14:textId="77777777" w:rsidR="00432805" w:rsidRPr="00B1472C" w:rsidRDefault="00432805" w:rsidP="00937F84">
            <w:pPr>
              <w:jc w:val="center"/>
              <w:rPr>
                <w:rFonts w:ascii="Opificio" w:hAnsi="Opificio"/>
              </w:rPr>
            </w:pPr>
          </w:p>
        </w:tc>
        <w:tc>
          <w:tcPr>
            <w:tcW w:w="713" w:type="dxa"/>
          </w:tcPr>
          <w:p w14:paraId="7216E519" w14:textId="77777777" w:rsidR="00432805" w:rsidRPr="00B1472C" w:rsidRDefault="00432805" w:rsidP="00937F84">
            <w:pPr>
              <w:rPr>
                <w:rFonts w:ascii="Opificio" w:hAnsi="Opificio"/>
              </w:rPr>
            </w:pPr>
          </w:p>
        </w:tc>
        <w:tc>
          <w:tcPr>
            <w:tcW w:w="692" w:type="dxa"/>
          </w:tcPr>
          <w:p w14:paraId="735FD708" w14:textId="77777777" w:rsidR="00432805" w:rsidRPr="00B1472C" w:rsidRDefault="00432805" w:rsidP="00937F84">
            <w:pPr>
              <w:rPr>
                <w:rFonts w:ascii="Opificio" w:hAnsi="Opificio"/>
              </w:rPr>
            </w:pPr>
          </w:p>
        </w:tc>
        <w:tc>
          <w:tcPr>
            <w:tcW w:w="3864" w:type="dxa"/>
            <w:gridSpan w:val="2"/>
          </w:tcPr>
          <w:tbl>
            <w:tblPr>
              <w:tblStyle w:val="TableLayout"/>
              <w:tblW w:w="5000" w:type="pct"/>
              <w:tblLayout w:type="fixed"/>
              <w:tblLook w:val="04A0" w:firstRow="1" w:lastRow="0" w:firstColumn="1" w:lastColumn="0" w:noHBand="0" w:noVBand="1"/>
            </w:tblPr>
            <w:tblGrid>
              <w:gridCol w:w="3844"/>
              <w:gridCol w:w="20"/>
            </w:tblGrid>
            <w:tr w:rsidR="00C65EE0" w:rsidRPr="00B1472C" w14:paraId="6BA9123F" w14:textId="77777777" w:rsidTr="00C65EE0">
              <w:trPr>
                <w:trHeight w:hRule="exact" w:val="7920"/>
              </w:trPr>
              <w:tc>
                <w:tcPr>
                  <w:tcW w:w="4974" w:type="pct"/>
                </w:tcPr>
                <w:p w14:paraId="23947230" w14:textId="77777777" w:rsidR="00C65EE0" w:rsidRDefault="00C65EE0" w:rsidP="00C65EE0">
                  <w:pPr>
                    <w:pStyle w:val="Heading1"/>
                    <w:rPr>
                      <w:rFonts w:ascii="Opificio" w:hAnsi="Opificio"/>
                      <w:color w:val="852728" w:themeColor="accent2" w:themeShade="BF"/>
                    </w:rPr>
                  </w:pPr>
                  <w:r>
                    <w:rPr>
                      <w:rFonts w:ascii="Opificio" w:hAnsi="Opificio"/>
                      <w:color w:val="852728" w:themeColor="accent2" w:themeShade="BF"/>
                    </w:rPr>
                    <w:t>Where are we?</w:t>
                  </w:r>
                </w:p>
                <w:p w14:paraId="10ED5CC7" w14:textId="77777777" w:rsidR="00C65EE0" w:rsidRDefault="00C65EE0" w:rsidP="00C65EE0">
                  <w:pPr>
                    <w:pStyle w:val="Heading2"/>
                    <w:spacing w:after="0"/>
                    <w:rPr>
                      <w:rFonts w:ascii="Opificio" w:hAnsi="Opificio"/>
                      <w:color w:val="852728" w:themeColor="accent2" w:themeShade="BF"/>
                    </w:rPr>
                  </w:pPr>
                  <w:r>
                    <w:rPr>
                      <w:rFonts w:ascii="Opificio" w:hAnsi="Opificio"/>
                      <w:color w:val="852728" w:themeColor="accent2" w:themeShade="BF"/>
                    </w:rPr>
                    <w:t>Address</w:t>
                  </w:r>
                </w:p>
                <w:p w14:paraId="7D0D00C0" w14:textId="77777777" w:rsidR="00C65EE0" w:rsidRDefault="00C65EE0" w:rsidP="00C65EE0">
                  <w:pPr>
                    <w:widowControl w:val="0"/>
                    <w:rPr>
                      <w:rFonts w:ascii="Arial" w:hAnsi="Arial" w:cs="Arial"/>
                      <w:bCs/>
                      <w:color w:val="auto"/>
                      <w:sz w:val="16"/>
                      <w:szCs w:val="36"/>
                    </w:rPr>
                  </w:pPr>
                  <w:r>
                    <w:rPr>
                      <w:rFonts w:ascii="Arial" w:hAnsi="Arial" w:cs="Arial"/>
                      <w:bCs/>
                      <w:color w:val="auto"/>
                      <w:sz w:val="16"/>
                      <w:szCs w:val="36"/>
                    </w:rPr>
                    <w:t xml:space="preserve">Covering Sunderland, Washington, Seaham &amp; </w:t>
                  </w:r>
                  <w:r>
                    <w:rPr>
                      <w:rFonts w:ascii="Arial" w:hAnsi="Arial" w:cs="Arial"/>
                      <w:bCs/>
                      <w:color w:val="auto"/>
                      <w:sz w:val="16"/>
                      <w:szCs w:val="36"/>
                    </w:rPr>
                    <w:br/>
                    <w:t xml:space="preserve">surrounding areas, South Shields, Boldon, Cleadon, Whitburn, Houghton le Spring and surrounding areas, Hetton, Penshaw, Shiney Row, </w:t>
                  </w:r>
                  <w:r>
                    <w:rPr>
                      <w:rFonts w:ascii="Arial" w:hAnsi="Arial" w:cs="Arial"/>
                      <w:bCs/>
                      <w:color w:val="auto"/>
                      <w:sz w:val="16"/>
                      <w:szCs w:val="36"/>
                    </w:rPr>
                    <w:br/>
                    <w:t>Wardley in Gateshead, etc.</w:t>
                  </w:r>
                </w:p>
                <w:p w14:paraId="76E2CA5F" w14:textId="77777777" w:rsidR="00C65EE0" w:rsidRDefault="00C65EE0" w:rsidP="00C65EE0">
                  <w:pPr>
                    <w:pStyle w:val="Heading2"/>
                    <w:spacing w:before="0" w:after="0"/>
                    <w:rPr>
                      <w:rFonts w:ascii="Opificio" w:hAnsi="Opificio"/>
                      <w:color w:val="852728" w:themeColor="accent2" w:themeShade="BF"/>
                    </w:rPr>
                  </w:pPr>
                </w:p>
                <w:p w14:paraId="757A8BD4" w14:textId="77777777" w:rsidR="00C65EE0" w:rsidRDefault="00C65EE0" w:rsidP="00C65EE0">
                  <w:pPr>
                    <w:pStyle w:val="Heading2"/>
                    <w:spacing w:before="0" w:after="0"/>
                    <w:rPr>
                      <w:rFonts w:ascii="Opificio" w:hAnsi="Opificio"/>
                      <w:color w:val="852728" w:themeColor="accent2" w:themeShade="BF"/>
                    </w:rPr>
                  </w:pPr>
                  <w:r>
                    <w:rPr>
                      <w:rFonts w:ascii="Opificio" w:hAnsi="Opificio"/>
                      <w:color w:val="852728" w:themeColor="accent2" w:themeShade="BF"/>
                    </w:rPr>
                    <w:t>Contact Us</w:t>
                  </w:r>
                </w:p>
                <w:p w14:paraId="795344D0" w14:textId="77777777" w:rsidR="00C65EE0" w:rsidRDefault="00C65EE0" w:rsidP="00C65EE0">
                  <w:pPr>
                    <w:spacing w:after="0"/>
                    <w:rPr>
                      <w:rFonts w:ascii="Opificio" w:hAnsi="Opificio"/>
                    </w:rPr>
                  </w:pPr>
                  <w:r>
                    <w:rPr>
                      <w:rFonts w:ascii="Opificio" w:hAnsi="Opificio"/>
                    </w:rPr>
                    <w:t>Phone: 0191 5140817 or 07935039600</w:t>
                  </w:r>
                  <w:r>
                    <w:rPr>
                      <w:rFonts w:ascii="Opificio" w:hAnsi="Opificio"/>
                    </w:rPr>
                    <w:br/>
                    <w:t>Email: themobilefootclinic@yahoo.com</w:t>
                  </w:r>
                  <w:r>
                    <w:rPr>
                      <w:rFonts w:ascii="Opificio" w:hAnsi="Opificio"/>
                    </w:rPr>
                    <w:br/>
                    <w:t>Web: www.themobilefootclinic.net</w:t>
                  </w:r>
                </w:p>
                <w:p w14:paraId="0A83E90F" w14:textId="77777777" w:rsidR="00C65EE0" w:rsidRDefault="00C65EE0" w:rsidP="00C65EE0">
                  <w:pPr>
                    <w:spacing w:after="0"/>
                    <w:rPr>
                      <w:rFonts w:ascii="Opificio" w:hAnsi="Opificio"/>
                    </w:rPr>
                  </w:pPr>
                  <w:r>
                    <w:rPr>
                      <w:noProof/>
                    </w:rPr>
                    <w:drawing>
                      <wp:anchor distT="0" distB="0" distL="114300" distR="114300" simplePos="0" relativeHeight="251685888" behindDoc="1" locked="0" layoutInCell="1" allowOverlap="1" wp14:anchorId="655302A5" wp14:editId="3C9955E0">
                        <wp:simplePos x="0" y="0"/>
                        <wp:positionH relativeFrom="column">
                          <wp:posOffset>-635</wp:posOffset>
                        </wp:positionH>
                        <wp:positionV relativeFrom="paragraph">
                          <wp:posOffset>306705</wp:posOffset>
                        </wp:positionV>
                        <wp:extent cx="552450" cy="552450"/>
                        <wp:effectExtent l="0" t="0" r="0" b="0"/>
                        <wp:wrapNone/>
                        <wp:docPr id="13" name="Picture 13" descr="https://www.facebookbrand.com/img/fb-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cebookbrand.com/img/fb-a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pic:spPr>
                            </pic:pic>
                          </a:graphicData>
                        </a:graphic>
                        <wp14:sizeRelH relativeFrom="margin">
                          <wp14:pctWidth>0</wp14:pctWidth>
                        </wp14:sizeRelH>
                        <wp14:sizeRelV relativeFrom="margin">
                          <wp14:pctHeight>0</wp14:pctHeight>
                        </wp14:sizeRelV>
                      </wp:anchor>
                    </w:drawing>
                  </w:r>
                </w:p>
                <w:p w14:paraId="0190A3EB" w14:textId="77777777" w:rsidR="00C65EE0" w:rsidRDefault="00C65EE0" w:rsidP="00C65EE0">
                  <w:pPr>
                    <w:tabs>
                      <w:tab w:val="left" w:pos="950"/>
                      <w:tab w:val="left" w:pos="1130"/>
                    </w:tabs>
                    <w:spacing w:after="0"/>
                    <w:rPr>
                      <w:rFonts w:ascii="Opificio" w:hAnsi="Opificio"/>
                    </w:rPr>
                  </w:pPr>
                </w:p>
                <w:p w14:paraId="24ED1C14" w14:textId="77777777" w:rsidR="00C65EE0" w:rsidRDefault="00C65EE0" w:rsidP="00C65EE0">
                  <w:pPr>
                    <w:tabs>
                      <w:tab w:val="left" w:pos="950"/>
                      <w:tab w:val="left" w:pos="1130"/>
                    </w:tabs>
                    <w:spacing w:after="0"/>
                    <w:rPr>
                      <w:rFonts w:ascii="Opificio" w:hAnsi="Opificio"/>
                    </w:rPr>
                  </w:pPr>
                  <w:r>
                    <w:rPr>
                      <w:rFonts w:ascii="Opificio" w:hAnsi="Opificio"/>
                    </w:rPr>
                    <w:t xml:space="preserve">                 </w:t>
                  </w:r>
                </w:p>
                <w:p w14:paraId="375AFD77" w14:textId="77777777" w:rsidR="00C65EE0" w:rsidRDefault="00C65EE0" w:rsidP="00C65EE0">
                  <w:pPr>
                    <w:tabs>
                      <w:tab w:val="left" w:pos="950"/>
                      <w:tab w:val="left" w:pos="1130"/>
                    </w:tabs>
                    <w:spacing w:after="0"/>
                    <w:rPr>
                      <w:rFonts w:ascii="Opificio" w:hAnsi="Opificio"/>
                      <w:b/>
                      <w:sz w:val="32"/>
                      <w:szCs w:val="32"/>
                    </w:rPr>
                  </w:pPr>
                  <w:r>
                    <w:rPr>
                      <w:rFonts w:ascii="Opificio" w:hAnsi="Opificio"/>
                    </w:rPr>
                    <w:t xml:space="preserve">                   themobilefootclinicsunderland</w:t>
                  </w:r>
                </w:p>
                <w:p w14:paraId="38BA872D" w14:textId="77777777" w:rsidR="00C65EE0" w:rsidRDefault="00C65EE0" w:rsidP="00C65EE0">
                  <w:pPr>
                    <w:rPr>
                      <w:rFonts w:ascii="Opificio" w:hAnsi="Opificio"/>
                    </w:rPr>
                  </w:pPr>
                  <w:r>
                    <w:rPr>
                      <w:noProof/>
                    </w:rPr>
                    <w:drawing>
                      <wp:anchor distT="0" distB="0" distL="114300" distR="114300" simplePos="0" relativeHeight="251684864" behindDoc="1" locked="0" layoutInCell="1" allowOverlap="1" wp14:anchorId="6180355C" wp14:editId="0E8BF31A">
                        <wp:simplePos x="0" y="0"/>
                        <wp:positionH relativeFrom="column">
                          <wp:posOffset>-34925</wp:posOffset>
                        </wp:positionH>
                        <wp:positionV relativeFrom="paragraph">
                          <wp:posOffset>285115</wp:posOffset>
                        </wp:positionV>
                        <wp:extent cx="638175" cy="6381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pic:spPr>
                            </pic:pic>
                          </a:graphicData>
                        </a:graphic>
                        <wp14:sizeRelH relativeFrom="page">
                          <wp14:pctWidth>0</wp14:pctWidth>
                        </wp14:sizeRelH>
                        <wp14:sizeRelV relativeFrom="page">
                          <wp14:pctHeight>0</wp14:pctHeight>
                        </wp14:sizeRelV>
                      </wp:anchor>
                    </w:drawing>
                  </w:r>
                </w:p>
                <w:p w14:paraId="66E08956" w14:textId="77777777" w:rsidR="00C65EE0" w:rsidRDefault="00C65EE0" w:rsidP="00C65EE0">
                  <w:pPr>
                    <w:spacing w:after="0"/>
                    <w:rPr>
                      <w:rFonts w:ascii="Opificio" w:hAnsi="Opificio"/>
                    </w:rPr>
                  </w:pPr>
                  <w:r>
                    <w:rPr>
                      <w:rFonts w:ascii="Opificio" w:hAnsi="Opificio"/>
                    </w:rPr>
                    <w:t xml:space="preserve">               </w:t>
                  </w:r>
                </w:p>
                <w:p w14:paraId="4F0186BA" w14:textId="77777777" w:rsidR="00C65EE0" w:rsidRDefault="00C65EE0" w:rsidP="00C65EE0">
                  <w:pPr>
                    <w:spacing w:after="0"/>
                    <w:rPr>
                      <w:rFonts w:ascii="Opificio" w:hAnsi="Opificio"/>
                    </w:rPr>
                  </w:pPr>
                  <w:r>
                    <w:rPr>
                      <w:rFonts w:ascii="Opificio" w:hAnsi="Opificio"/>
                    </w:rPr>
                    <w:t xml:space="preserve">                   twitter.com/mobilefoot</w:t>
                  </w:r>
                </w:p>
                <w:p w14:paraId="089A6949" w14:textId="77777777" w:rsidR="00C65EE0" w:rsidRDefault="00C65EE0" w:rsidP="00C65EE0">
                  <w:pPr>
                    <w:spacing w:after="0"/>
                    <w:rPr>
                      <w:rFonts w:ascii="Opificio" w:hAnsi="Opificio"/>
                      <w:b/>
                    </w:rPr>
                  </w:pPr>
                  <w:r>
                    <w:rPr>
                      <w:rFonts w:ascii="Opificio" w:hAnsi="Opificio"/>
                    </w:rPr>
                    <w:t xml:space="preserve">                 </w:t>
                  </w:r>
                </w:p>
                <w:p w14:paraId="26C5D596" w14:textId="77777777" w:rsidR="00C65EE0" w:rsidRDefault="00C65EE0" w:rsidP="00C65EE0">
                  <w:pPr>
                    <w:tabs>
                      <w:tab w:val="left" w:pos="1155"/>
                    </w:tabs>
                    <w:spacing w:after="0"/>
                    <w:rPr>
                      <w:rFonts w:ascii="Opificio" w:hAnsi="Opificio"/>
                    </w:rPr>
                  </w:pPr>
                  <w:r>
                    <w:rPr>
                      <w:noProof/>
                    </w:rPr>
                    <w:drawing>
                      <wp:anchor distT="0" distB="0" distL="114300" distR="114300" simplePos="0" relativeHeight="251686912" behindDoc="1" locked="0" layoutInCell="1" allowOverlap="1" wp14:anchorId="29F9D668" wp14:editId="70A322D4">
                        <wp:simplePos x="0" y="0"/>
                        <wp:positionH relativeFrom="column">
                          <wp:posOffset>-34925</wp:posOffset>
                        </wp:positionH>
                        <wp:positionV relativeFrom="paragraph">
                          <wp:posOffset>168910</wp:posOffset>
                        </wp:positionV>
                        <wp:extent cx="628650" cy="6286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14:sizeRelH relativeFrom="page">
                          <wp14:pctWidth>0</wp14:pctWidth>
                        </wp14:sizeRelH>
                        <wp14:sizeRelV relativeFrom="page">
                          <wp14:pctHeight>0</wp14:pctHeight>
                        </wp14:sizeRelV>
                      </wp:anchor>
                    </w:drawing>
                  </w:r>
                </w:p>
                <w:p w14:paraId="0E9F9A96" w14:textId="77777777" w:rsidR="00C65EE0" w:rsidRDefault="00C65EE0" w:rsidP="00C65EE0">
                  <w:pPr>
                    <w:tabs>
                      <w:tab w:val="left" w:pos="1155"/>
                    </w:tabs>
                    <w:spacing w:after="0"/>
                    <w:rPr>
                      <w:rFonts w:ascii="Opificio" w:hAnsi="Opificio"/>
                    </w:rPr>
                  </w:pPr>
                </w:p>
                <w:p w14:paraId="145FD8E7" w14:textId="1BFA1DB9" w:rsidR="00C65EE0" w:rsidRPr="00B1472C" w:rsidRDefault="00C65EE0" w:rsidP="00C65EE0">
                  <w:pPr>
                    <w:tabs>
                      <w:tab w:val="left" w:pos="1155"/>
                    </w:tabs>
                    <w:spacing w:after="0"/>
                    <w:rPr>
                      <w:rFonts w:ascii="Opificio" w:hAnsi="Opificio"/>
                    </w:rPr>
                  </w:pPr>
                  <w:r>
                    <w:rPr>
                      <w:rFonts w:ascii="Opificio" w:hAnsi="Opificio"/>
                      <w:color w:val="auto"/>
                    </w:rPr>
                    <w:t xml:space="preserve">                    themobilefootclinicsunderland</w:t>
                  </w:r>
                </w:p>
              </w:tc>
              <w:tc>
                <w:tcPr>
                  <w:tcW w:w="26" w:type="pct"/>
                </w:tcPr>
                <w:p w14:paraId="3C10CD84" w14:textId="77777777" w:rsidR="00C65EE0" w:rsidRPr="00B1472C" w:rsidRDefault="00C65EE0" w:rsidP="00C65EE0">
                  <w:pPr>
                    <w:rPr>
                      <w:rFonts w:ascii="Opificio" w:hAnsi="Opificio"/>
                    </w:rPr>
                  </w:pPr>
                  <w:r w:rsidRPr="00B1472C">
                    <w:rPr>
                      <w:rFonts w:ascii="Opificio" w:hAnsi="Opificio"/>
                    </w:rPr>
                    <w:tab/>
                  </w:r>
                  <w:r w:rsidRPr="00B1472C">
                    <w:rPr>
                      <w:rFonts w:ascii="Opificio" w:hAnsi="Opificio"/>
                    </w:rPr>
                    <w:tab/>
                  </w:r>
                </w:p>
              </w:tc>
            </w:tr>
            <w:tr w:rsidR="00C65EE0" w:rsidRPr="00B1472C" w14:paraId="0F7C4DBA" w14:textId="77777777" w:rsidTr="00C65EE0">
              <w:trPr>
                <w:gridAfter w:val="1"/>
                <w:wAfter w:w="26" w:type="pct"/>
                <w:trHeight w:hRule="exact" w:val="2880"/>
              </w:trPr>
              <w:tc>
                <w:tcPr>
                  <w:tcW w:w="4974" w:type="pct"/>
                  <w:vAlign w:val="bottom"/>
                </w:tcPr>
                <w:p w14:paraId="502DFE29" w14:textId="77777777" w:rsidR="00C65EE0" w:rsidRPr="00B1472C" w:rsidRDefault="00C65EE0" w:rsidP="00C65EE0">
                  <w:pPr>
                    <w:jc w:val="center"/>
                    <w:rPr>
                      <w:rFonts w:ascii="Opificio" w:hAnsi="Opificio"/>
                    </w:rPr>
                  </w:pPr>
                </w:p>
              </w:tc>
            </w:tr>
          </w:tbl>
          <w:p w14:paraId="2EBEA273" w14:textId="77777777" w:rsidR="00432805" w:rsidRPr="00B1472C" w:rsidRDefault="00432805" w:rsidP="00937F84">
            <w:pPr>
              <w:rPr>
                <w:rFonts w:ascii="Opificio" w:hAnsi="Opificio"/>
              </w:rPr>
            </w:pPr>
          </w:p>
        </w:tc>
        <w:tc>
          <w:tcPr>
            <w:tcW w:w="720" w:type="dxa"/>
          </w:tcPr>
          <w:p w14:paraId="626AF35C" w14:textId="77777777" w:rsidR="00432805" w:rsidRPr="00B1472C" w:rsidRDefault="00432805" w:rsidP="00937F84">
            <w:pPr>
              <w:rPr>
                <w:rFonts w:ascii="Opificio" w:hAnsi="Opificio"/>
              </w:rPr>
            </w:pPr>
          </w:p>
        </w:tc>
        <w:tc>
          <w:tcPr>
            <w:tcW w:w="720" w:type="dxa"/>
          </w:tcPr>
          <w:p w14:paraId="3C070B9B" w14:textId="1F6CB281" w:rsidR="00432805" w:rsidRPr="00B1472C" w:rsidRDefault="00432805" w:rsidP="00937F84">
            <w:pPr>
              <w:rPr>
                <w:rFonts w:ascii="Opificio" w:hAnsi="Opificio"/>
              </w:rPr>
            </w:pPr>
          </w:p>
        </w:tc>
        <w:tc>
          <w:tcPr>
            <w:tcW w:w="3851" w:type="dxa"/>
          </w:tcPr>
          <w:p w14:paraId="75550475" w14:textId="77777777" w:rsidR="00432805" w:rsidRPr="00B1472C" w:rsidRDefault="00CC5A79" w:rsidP="00937F84">
            <w:pPr>
              <w:rPr>
                <w:rFonts w:ascii="Opificio" w:hAnsi="Opificio"/>
              </w:rPr>
            </w:pPr>
            <w:r w:rsidRPr="00B1472C">
              <w:rPr>
                <w:rFonts w:ascii="Opificio" w:hAnsi="Opificio"/>
                <w:noProof/>
                <w:lang w:val="en-GB" w:eastAsia="en-GB"/>
              </w:rPr>
              <mc:AlternateContent>
                <mc:Choice Requires="wps">
                  <w:drawing>
                    <wp:anchor distT="0" distB="0" distL="114300" distR="114300" simplePos="0" relativeHeight="251668480" behindDoc="0" locked="0" layoutInCell="1" allowOverlap="1" wp14:anchorId="2C0D3826" wp14:editId="7B95F678">
                      <wp:simplePos x="0" y="0"/>
                      <wp:positionH relativeFrom="column">
                        <wp:posOffset>13971</wp:posOffset>
                      </wp:positionH>
                      <wp:positionV relativeFrom="paragraph">
                        <wp:posOffset>78105</wp:posOffset>
                      </wp:positionV>
                      <wp:extent cx="2381250" cy="1447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381250" cy="1447800"/>
                              </a:xfrm>
                              <a:prstGeom prst="rect">
                                <a:avLst/>
                              </a:prstGeom>
                              <a:solidFill>
                                <a:schemeClr val="lt1"/>
                              </a:solidFill>
                              <a:ln w="6350">
                                <a:noFill/>
                              </a:ln>
                            </wps:spPr>
                            <wps:txbx>
                              <w:txbxContent>
                                <w:p w14:paraId="17088305" w14:textId="0CCC1C29" w:rsidR="00B1472C" w:rsidRPr="00B1472C" w:rsidRDefault="00C65EE0" w:rsidP="00C53D46">
                                  <w:pPr>
                                    <w:jc w:val="center"/>
                                    <w:rPr>
                                      <w:rFonts w:ascii="Opificio" w:hAnsi="Opificio"/>
                                      <w:sz w:val="44"/>
                                      <w:szCs w:val="44"/>
                                      <w:lang w:val="en-GB"/>
                                    </w:rPr>
                                  </w:pPr>
                                  <w:r>
                                    <w:rPr>
                                      <w:noProof/>
                                    </w:rPr>
                                    <w:drawing>
                                      <wp:inline distT="0" distB="0" distL="0" distR="0" wp14:anchorId="0D611755" wp14:editId="60C8C176">
                                        <wp:extent cx="1313815" cy="1350010"/>
                                        <wp:effectExtent l="0" t="0" r="635" b="2540"/>
                                        <wp:docPr id="12" name="Picture 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1313815" cy="1350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0D3826" id="_x0000_t202" coordsize="21600,21600" o:spt="202" path="m,l,21600r21600,l21600,xe">
                      <v:stroke joinstyle="miter"/>
                      <v:path gradientshapeok="t" o:connecttype="rect"/>
                    </v:shapetype>
                    <v:shape id="Text Box 10" o:spid="_x0000_s1026" type="#_x0000_t202" style="position:absolute;margin-left:1.1pt;margin-top:6.15pt;width:187.5pt;height:11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" fillcolor="white [3201]" stroked="f" strokeweight=".5pt">
                      <v:textbox>
                        <w:txbxContent>
                          <w:p w14:paraId="17088305" w14:textId="0CCC1C29" w:rsidR="00B1472C" w:rsidRPr="00B1472C" w:rsidRDefault="00C65EE0" w:rsidP="00C53D46">
                            <w:pPr>
                              <w:jc w:val="center"/>
                              <w:rPr>
                                <w:rFonts w:ascii="Opificio" w:hAnsi="Opificio"/>
                                <w:sz w:val="44"/>
                                <w:szCs w:val="44"/>
                                <w:lang w:val="en-GB"/>
                              </w:rPr>
                            </w:pPr>
                            <w:r>
                              <w:rPr>
                                <w:noProof/>
                              </w:rPr>
                              <w:drawing>
                                <wp:inline distT="0" distB="0" distL="0" distR="0" wp14:anchorId="0D611755" wp14:editId="60C8C176">
                                  <wp:extent cx="1313815" cy="1350010"/>
                                  <wp:effectExtent l="0" t="0" r="635" b="2540"/>
                                  <wp:docPr id="12" name="Picture 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1313815" cy="1350010"/>
                                          </a:xfrm>
                                          <a:prstGeom prst="rect">
                                            <a:avLst/>
                                          </a:prstGeom>
                                        </pic:spPr>
                                      </pic:pic>
                                    </a:graphicData>
                                  </a:graphic>
                                </wp:inline>
                              </w:drawing>
                            </w:r>
                          </w:p>
                        </w:txbxContent>
                      </v:textbox>
                    </v:shape>
                  </w:pict>
                </mc:Fallback>
              </mc:AlternateContent>
            </w:r>
          </w:p>
          <w:p w14:paraId="599903D3" w14:textId="77777777" w:rsidR="00B1472C" w:rsidRPr="00B1472C" w:rsidRDefault="00B1472C" w:rsidP="00937F84">
            <w:pPr>
              <w:rPr>
                <w:rFonts w:ascii="Opificio" w:hAnsi="Opificio"/>
              </w:rPr>
            </w:pPr>
          </w:p>
          <w:p w14:paraId="5E34914A" w14:textId="77777777" w:rsidR="00B1472C" w:rsidRPr="00B1472C" w:rsidRDefault="00B1472C" w:rsidP="00937F84">
            <w:pPr>
              <w:rPr>
                <w:rFonts w:ascii="Opificio" w:hAnsi="Opificio"/>
              </w:rPr>
            </w:pPr>
          </w:p>
          <w:p w14:paraId="21B6A358" w14:textId="77777777" w:rsidR="00B1472C" w:rsidRPr="00B1472C" w:rsidRDefault="00B1472C" w:rsidP="00937F84">
            <w:pPr>
              <w:rPr>
                <w:rFonts w:ascii="Opificio" w:hAnsi="Opificio"/>
              </w:rPr>
            </w:pPr>
          </w:p>
          <w:p w14:paraId="76A52A2D" w14:textId="77777777" w:rsidR="00B1472C" w:rsidRPr="00B1472C" w:rsidRDefault="00B1472C" w:rsidP="00937F84">
            <w:pPr>
              <w:rPr>
                <w:rFonts w:ascii="Opificio" w:hAnsi="Opificio"/>
              </w:rPr>
            </w:pPr>
          </w:p>
          <w:p w14:paraId="394FFDEE" w14:textId="77777777" w:rsidR="00432805" w:rsidRPr="00B1472C" w:rsidRDefault="00432805" w:rsidP="00937F84">
            <w:pPr>
              <w:rPr>
                <w:rFonts w:ascii="Opificio" w:hAnsi="Opificio"/>
              </w:rPr>
            </w:pPr>
            <w:r w:rsidRPr="00B1472C">
              <w:rPr>
                <w:rFonts w:ascii="Opificio" w:hAnsi="Opificio"/>
                <w:noProof/>
                <w:lang w:val="en-GB" w:eastAsia="en-GB"/>
              </w:rPr>
              <mc:AlternateContent>
                <mc:Choice Requires="wps">
                  <w:drawing>
                    <wp:anchor distT="0" distB="0" distL="114300" distR="114300" simplePos="0" relativeHeight="251661312" behindDoc="0" locked="0" layoutInCell="1" allowOverlap="1" wp14:anchorId="4F6E62F2" wp14:editId="564723A8">
                      <wp:simplePos x="0" y="0"/>
                      <wp:positionH relativeFrom="column">
                        <wp:posOffset>233046</wp:posOffset>
                      </wp:positionH>
                      <wp:positionV relativeFrom="paragraph">
                        <wp:posOffset>262255</wp:posOffset>
                      </wp:positionV>
                      <wp:extent cx="2114550" cy="1028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114550"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D3F57F" w14:textId="77777777" w:rsidR="00432805" w:rsidRPr="006A34D6" w:rsidRDefault="00222D25" w:rsidP="00432805">
                                  <w:pPr>
                                    <w:jc w:val="center"/>
                                    <w:rPr>
                                      <w:rFonts w:ascii="Antic Slab" w:hAnsi="Antic Slab"/>
                                      <w:color w:val="852728" w:themeColor="accent2" w:themeShade="BF"/>
                                      <w:sz w:val="56"/>
                                      <w:szCs w:val="56"/>
                                      <w:lang w:val="en-GB"/>
                                    </w:rPr>
                                  </w:pPr>
                                  <w:r>
                                    <w:rPr>
                                      <w:rFonts w:ascii="Antic Slab" w:hAnsi="Antic Slab"/>
                                      <w:color w:val="852728" w:themeColor="accent2" w:themeShade="BF"/>
                                      <w:sz w:val="56"/>
                                      <w:szCs w:val="56"/>
                                      <w:lang w:val="en-GB"/>
                                    </w:rPr>
                                    <w:t>Fungal Nails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E62F2" id="Text Box 6" o:spid="_x0000_s1027" type="#_x0000_t202" style="position:absolute;margin-left:18.35pt;margin-top:20.65pt;width:166.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" fillcolor="white [3201]" stroked="f" strokeweight=".5pt">
                      <v:textbox>
                        <w:txbxContent>
                          <w:p w14:paraId="0CD3F57F" w14:textId="77777777" w:rsidR="00432805" w:rsidRPr="006A34D6" w:rsidRDefault="00222D25" w:rsidP="00432805">
                            <w:pPr>
                              <w:jc w:val="center"/>
                              <w:rPr>
                                <w:rFonts w:ascii="Antic Slab" w:hAnsi="Antic Slab"/>
                                <w:color w:val="852728" w:themeColor="accent2" w:themeShade="BF"/>
                                <w:sz w:val="56"/>
                                <w:szCs w:val="56"/>
                                <w:lang w:val="en-GB"/>
                              </w:rPr>
                            </w:pPr>
                            <w:r>
                              <w:rPr>
                                <w:rFonts w:ascii="Antic Slab" w:hAnsi="Antic Slab"/>
                                <w:color w:val="852728" w:themeColor="accent2" w:themeShade="BF"/>
                                <w:sz w:val="56"/>
                                <w:szCs w:val="56"/>
                                <w:lang w:val="en-GB"/>
                              </w:rPr>
                              <w:t>Fungal Nails</w:t>
                            </w:r>
                          </w:p>
                        </w:txbxContent>
                      </v:textbox>
                    </v:shape>
                  </w:pict>
                </mc:Fallback>
              </mc:AlternateContent>
            </w:r>
          </w:p>
          <w:p w14:paraId="4CCD576C" w14:textId="77777777" w:rsidR="00432805" w:rsidRPr="00B1472C" w:rsidRDefault="00432805" w:rsidP="00937F84">
            <w:pPr>
              <w:jc w:val="center"/>
              <w:rPr>
                <w:rFonts w:ascii="Opificio" w:hAnsi="Opificio"/>
              </w:rPr>
            </w:pPr>
          </w:p>
          <w:p w14:paraId="7C9F9A67" w14:textId="77777777" w:rsidR="00432805" w:rsidRPr="00B1472C" w:rsidRDefault="00432805" w:rsidP="00937F84">
            <w:pPr>
              <w:rPr>
                <w:rFonts w:ascii="Opificio" w:hAnsi="Opificio"/>
              </w:rPr>
            </w:pPr>
          </w:p>
          <w:p w14:paraId="11F36F43" w14:textId="77777777" w:rsidR="00432805" w:rsidRPr="00B1472C" w:rsidRDefault="00432805" w:rsidP="00937F84">
            <w:pPr>
              <w:rPr>
                <w:rFonts w:ascii="Opificio" w:hAnsi="Opificio"/>
              </w:rPr>
            </w:pPr>
          </w:p>
          <w:p w14:paraId="43000AF9" w14:textId="77777777" w:rsidR="00432805" w:rsidRDefault="00241CA4" w:rsidP="00937F84">
            <w:pPr>
              <w:rPr>
                <w:rFonts w:ascii="Opificio" w:hAnsi="Opificio"/>
              </w:rPr>
            </w:pPr>
            <w:r w:rsidRPr="003350D7">
              <w:rPr>
                <w:rFonts w:eastAsia="Calibri" w:cstheme="minorHAnsi"/>
                <w:i/>
                <w:noProof/>
                <w:lang w:val="en-GB" w:eastAsia="en-GB"/>
              </w:rPr>
              <w:drawing>
                <wp:anchor distT="0" distB="0" distL="114300" distR="114300" simplePos="0" relativeHeight="251681792" behindDoc="1" locked="0" layoutInCell="1" allowOverlap="1" wp14:anchorId="3F6E4322" wp14:editId="04E3EEB7">
                  <wp:simplePos x="0" y="0"/>
                  <wp:positionH relativeFrom="column">
                    <wp:posOffset>175895</wp:posOffset>
                  </wp:positionH>
                  <wp:positionV relativeFrom="paragraph">
                    <wp:posOffset>234315</wp:posOffset>
                  </wp:positionV>
                  <wp:extent cx="2143125" cy="1846580"/>
                  <wp:effectExtent l="0" t="0" r="9525" b="1270"/>
                  <wp:wrapNone/>
                  <wp:docPr id="7" name="Picture 7" descr="fungal nail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gal nail infec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7104" cy="1850008"/>
                          </a:xfrm>
                          <a:prstGeom prst="rect">
                            <a:avLst/>
                          </a:prstGeom>
                          <a:noFill/>
                          <a:ln>
                            <a:noFill/>
                          </a:ln>
                        </pic:spPr>
                      </pic:pic>
                    </a:graphicData>
                  </a:graphic>
                  <wp14:sizeRelH relativeFrom="margin">
                    <wp14:pctWidth>0</wp14:pctWidth>
                  </wp14:sizeRelH>
                </wp:anchor>
              </w:drawing>
            </w:r>
          </w:p>
          <w:p w14:paraId="73B1BDAF" w14:textId="77777777" w:rsidR="00C66BD6" w:rsidRPr="00B1472C" w:rsidRDefault="00C66BD6" w:rsidP="00937F84">
            <w:pPr>
              <w:rPr>
                <w:rFonts w:ascii="Opificio" w:hAnsi="Opificio"/>
              </w:rPr>
            </w:pPr>
          </w:p>
          <w:p w14:paraId="04C6CA81" w14:textId="77777777" w:rsidR="00432805" w:rsidRPr="00B1472C" w:rsidRDefault="00432805" w:rsidP="006A34D6">
            <w:pPr>
              <w:jc w:val="center"/>
              <w:rPr>
                <w:rFonts w:ascii="Opificio" w:hAnsi="Opificio"/>
              </w:rPr>
            </w:pPr>
          </w:p>
          <w:p w14:paraId="595367F1" w14:textId="77777777" w:rsidR="00432805" w:rsidRPr="00B1472C" w:rsidRDefault="00432805" w:rsidP="00937F84">
            <w:pPr>
              <w:rPr>
                <w:rFonts w:ascii="Opificio" w:hAnsi="Opificio"/>
              </w:rPr>
            </w:pPr>
          </w:p>
          <w:p w14:paraId="6FC7616A" w14:textId="2808C4EC" w:rsidR="00432805" w:rsidRPr="00B1472C" w:rsidRDefault="00C65EE0" w:rsidP="00937F84">
            <w:pPr>
              <w:tabs>
                <w:tab w:val="left" w:pos="2640"/>
              </w:tabs>
              <w:rPr>
                <w:rFonts w:ascii="Opificio" w:hAnsi="Opificio"/>
              </w:rPr>
            </w:pPr>
            <w:r w:rsidRPr="00B1472C">
              <w:rPr>
                <w:rFonts w:ascii="Opificio" w:hAnsi="Opificio"/>
                <w:noProof/>
                <w:lang w:val="en-GB" w:eastAsia="en-GB"/>
              </w:rPr>
              <mc:AlternateContent>
                <mc:Choice Requires="wps">
                  <w:drawing>
                    <wp:anchor distT="0" distB="0" distL="114300" distR="114300" simplePos="0" relativeHeight="251662336" behindDoc="0" locked="0" layoutInCell="1" allowOverlap="1" wp14:anchorId="4A278A26" wp14:editId="3079C0B9">
                      <wp:simplePos x="0" y="0"/>
                      <wp:positionH relativeFrom="column">
                        <wp:posOffset>23495</wp:posOffset>
                      </wp:positionH>
                      <wp:positionV relativeFrom="paragraph">
                        <wp:posOffset>2206625</wp:posOffset>
                      </wp:positionV>
                      <wp:extent cx="2390775" cy="4381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239077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04241" w14:textId="2DC0D6CE" w:rsidR="00432805" w:rsidRPr="00B1472C" w:rsidRDefault="00C65EE0" w:rsidP="00B1472C">
                                  <w:pPr>
                                    <w:jc w:val="center"/>
                                    <w:rPr>
                                      <w:rFonts w:ascii="Opificio" w:hAnsi="Opificio"/>
                                      <w:b/>
                                      <w:sz w:val="28"/>
                                      <w:szCs w:val="28"/>
                                      <w:lang w:val="en-GB"/>
                                    </w:rPr>
                                  </w:pPr>
                                  <w:r>
                                    <w:rPr>
                                      <w:rFonts w:ascii="Opificio" w:hAnsi="Opificio"/>
                                      <w:b/>
                                      <w:sz w:val="28"/>
                                      <w:szCs w:val="28"/>
                                      <w:lang w:val="en-GB"/>
                                    </w:rPr>
                                    <w:t>www.themobilefootclinic.net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78A26" id="Text Box 15" o:spid="_x0000_s1028" type="#_x0000_t202" style="position:absolute;margin-left:1.85pt;margin-top:173.75pt;width:188.2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" fillcolor="white [3201]" stroked="f" strokeweight=".5pt">
                      <v:textbox>
                        <w:txbxContent>
                          <w:p w14:paraId="04F04241" w14:textId="2DC0D6CE" w:rsidR="00432805" w:rsidRPr="00B1472C" w:rsidRDefault="00C65EE0" w:rsidP="00B1472C">
                            <w:pPr>
                              <w:jc w:val="center"/>
                              <w:rPr>
                                <w:rFonts w:ascii="Opificio" w:hAnsi="Opificio"/>
                                <w:b/>
                                <w:sz w:val="28"/>
                                <w:szCs w:val="28"/>
                                <w:lang w:val="en-GB"/>
                              </w:rPr>
                            </w:pPr>
                            <w:r>
                              <w:rPr>
                                <w:rFonts w:ascii="Opificio" w:hAnsi="Opificio"/>
                                <w:b/>
                                <w:sz w:val="28"/>
                                <w:szCs w:val="28"/>
                                <w:lang w:val="en-GB"/>
                              </w:rPr>
                              <w:t>www.themobilefootclinic.net</w:t>
                            </w:r>
                          </w:p>
                        </w:txbxContent>
                      </v:textbox>
                    </v:shape>
                  </w:pict>
                </mc:Fallback>
              </mc:AlternateContent>
            </w:r>
            <w:r w:rsidR="00432805" w:rsidRPr="00B1472C">
              <w:rPr>
                <w:rFonts w:ascii="Opificio" w:hAnsi="Opificio"/>
              </w:rPr>
              <w:tab/>
            </w:r>
          </w:p>
        </w:tc>
        <w:bookmarkStart w:id="0" w:name="_GoBack"/>
        <w:bookmarkEnd w:id="0"/>
      </w:tr>
      <w:tr w:rsidR="00432805" w:rsidRPr="00B1472C" w14:paraId="6CA49B7B" w14:textId="77777777" w:rsidTr="004E6B81">
        <w:trPr>
          <w:trHeight w:hRule="exact" w:val="10497"/>
          <w:jc w:val="center"/>
        </w:trPr>
        <w:tc>
          <w:tcPr>
            <w:tcW w:w="3840" w:type="dxa"/>
          </w:tcPr>
          <w:p w14:paraId="100D40E4" w14:textId="77777777" w:rsidR="00CC5B97" w:rsidRDefault="00904246" w:rsidP="00F63D34">
            <w:pPr>
              <w:spacing w:after="0"/>
              <w:rPr>
                <w:rFonts w:ascii="Opificio" w:eastAsiaTheme="majorEastAsia" w:hAnsi="Opificio" w:cstheme="majorBidi"/>
                <w:b/>
                <w:bCs/>
                <w:color w:val="852728" w:themeColor="accent2" w:themeShade="BF"/>
                <w:sz w:val="22"/>
                <w:szCs w:val="22"/>
              </w:rPr>
            </w:pPr>
            <w:r>
              <w:rPr>
                <w:rFonts w:ascii="Opificio" w:eastAsiaTheme="majorEastAsia" w:hAnsi="Opificio" w:cstheme="majorBidi"/>
                <w:b/>
                <w:bCs/>
                <w:color w:val="852728" w:themeColor="accent2" w:themeShade="BF"/>
                <w:sz w:val="22"/>
                <w:szCs w:val="22"/>
              </w:rPr>
              <w:lastRenderedPageBreak/>
              <w:t xml:space="preserve">What </w:t>
            </w:r>
            <w:r w:rsidR="00CC5B97">
              <w:rPr>
                <w:rFonts w:ascii="Opificio" w:eastAsiaTheme="majorEastAsia" w:hAnsi="Opificio" w:cstheme="majorBidi"/>
                <w:b/>
                <w:bCs/>
                <w:color w:val="852728" w:themeColor="accent2" w:themeShade="BF"/>
                <w:sz w:val="22"/>
                <w:szCs w:val="22"/>
              </w:rPr>
              <w:t>will happen if I leave it untreated?</w:t>
            </w:r>
          </w:p>
          <w:p w14:paraId="677F14C9" w14:textId="77777777" w:rsidR="000E6972" w:rsidRDefault="000E6972" w:rsidP="00222D25">
            <w:pPr>
              <w:spacing w:after="0"/>
              <w:rPr>
                <w:rFonts w:ascii="Opificio" w:hAnsi="Opificio"/>
              </w:rPr>
            </w:pPr>
            <w:r>
              <w:rPr>
                <w:rFonts w:ascii="Opificio" w:hAnsi="Opificio"/>
              </w:rPr>
              <w:t xml:space="preserve">The infection will progress if left untreated. The nail can become discoloured with the nail turning </w:t>
            </w:r>
            <w:r w:rsidR="00B55970">
              <w:rPr>
                <w:rFonts w:ascii="Opificio" w:hAnsi="Opificio"/>
              </w:rPr>
              <w:t>white, yellow, green or even black. The nail can become thickened and the texture can change making it difficult to trim. The shape of the nail can also change which can cause discomfort when placing pressure on the toes that are affected.</w:t>
            </w:r>
          </w:p>
          <w:p w14:paraId="114D586F" w14:textId="77777777" w:rsidR="00CC5B97" w:rsidRDefault="00CC5B97" w:rsidP="00F63D34">
            <w:pPr>
              <w:spacing w:after="0"/>
              <w:rPr>
                <w:rFonts w:ascii="Opificio" w:eastAsiaTheme="majorEastAsia" w:hAnsi="Opificio" w:cstheme="majorBidi"/>
                <w:b/>
                <w:bCs/>
                <w:color w:val="852728" w:themeColor="accent2" w:themeShade="BF"/>
                <w:sz w:val="22"/>
                <w:szCs w:val="22"/>
              </w:rPr>
            </w:pPr>
          </w:p>
          <w:p w14:paraId="5F466600" w14:textId="77777777" w:rsidR="00F63D34" w:rsidRDefault="00CC5B97" w:rsidP="00F63D34">
            <w:pPr>
              <w:spacing w:after="0"/>
              <w:rPr>
                <w:rFonts w:ascii="Opificio" w:eastAsiaTheme="majorEastAsia" w:hAnsi="Opificio" w:cstheme="majorBidi"/>
                <w:b/>
                <w:bCs/>
                <w:color w:val="852728" w:themeColor="accent2" w:themeShade="BF"/>
                <w:sz w:val="22"/>
                <w:szCs w:val="22"/>
              </w:rPr>
            </w:pPr>
            <w:r>
              <w:rPr>
                <w:rFonts w:ascii="Opificio" w:eastAsiaTheme="majorEastAsia" w:hAnsi="Opificio" w:cstheme="majorBidi"/>
                <w:b/>
                <w:bCs/>
                <w:color w:val="852728" w:themeColor="accent2" w:themeShade="BF"/>
                <w:sz w:val="22"/>
                <w:szCs w:val="22"/>
              </w:rPr>
              <w:t xml:space="preserve">What </w:t>
            </w:r>
            <w:r w:rsidR="00F63D34">
              <w:rPr>
                <w:rFonts w:ascii="Opificio" w:eastAsiaTheme="majorEastAsia" w:hAnsi="Opificio" w:cstheme="majorBidi"/>
                <w:b/>
                <w:bCs/>
                <w:color w:val="852728" w:themeColor="accent2" w:themeShade="BF"/>
                <w:sz w:val="22"/>
                <w:szCs w:val="22"/>
              </w:rPr>
              <w:t>can help?</w:t>
            </w:r>
          </w:p>
          <w:p w14:paraId="2AC3F960" w14:textId="77777777" w:rsidR="00B55970" w:rsidRDefault="00B55970" w:rsidP="00222D25">
            <w:pPr>
              <w:spacing w:after="0"/>
              <w:rPr>
                <w:rFonts w:ascii="Opificio" w:hAnsi="Opificio"/>
              </w:rPr>
            </w:pPr>
            <w:r>
              <w:rPr>
                <w:rFonts w:ascii="Opificio" w:hAnsi="Opificio"/>
              </w:rPr>
              <w:t xml:space="preserve">Keeping feet clean and dry can help to reduce the risk of developing a fungal nail infection. Wearing shoes made from natural materials and cotton socks will allow the feet to breathe. </w:t>
            </w:r>
          </w:p>
          <w:p w14:paraId="3B429684" w14:textId="77777777" w:rsidR="00B55970" w:rsidRDefault="00B55970" w:rsidP="00222D25">
            <w:pPr>
              <w:spacing w:after="0"/>
              <w:rPr>
                <w:rFonts w:ascii="Opificio" w:hAnsi="Opificio"/>
              </w:rPr>
            </w:pPr>
          </w:p>
          <w:p w14:paraId="04951A1A" w14:textId="77777777" w:rsidR="00222D25" w:rsidRPr="00222D25" w:rsidRDefault="00B55970" w:rsidP="00222D25">
            <w:pPr>
              <w:spacing w:after="0"/>
              <w:rPr>
                <w:rFonts w:ascii="Opificio" w:hAnsi="Opificio"/>
              </w:rPr>
            </w:pPr>
            <w:r>
              <w:rPr>
                <w:rFonts w:ascii="Opificio" w:hAnsi="Opificio"/>
              </w:rPr>
              <w:t>Fungal residue can build up in towels and socks, therefore, it is very important that they are washed regularly and not shared with others.</w:t>
            </w:r>
          </w:p>
          <w:p w14:paraId="67170A3F" w14:textId="77777777" w:rsidR="00FB52A0" w:rsidRPr="00FB52A0" w:rsidRDefault="00FB52A0" w:rsidP="00FB52A0">
            <w:pPr>
              <w:spacing w:after="0"/>
              <w:jc w:val="both"/>
              <w:rPr>
                <w:rFonts w:ascii="Opificio" w:hAnsi="Opificio"/>
              </w:rPr>
            </w:pPr>
          </w:p>
          <w:p w14:paraId="79F0F291" w14:textId="77777777" w:rsidR="00F63D34" w:rsidRPr="00B1472C" w:rsidRDefault="00F63D34" w:rsidP="00FB52A0">
            <w:pPr>
              <w:spacing w:after="300" w:line="240" w:lineRule="auto"/>
              <w:rPr>
                <w:rFonts w:ascii="Opificio" w:eastAsiaTheme="majorEastAsia" w:hAnsi="Opificio" w:cstheme="majorBidi"/>
                <w:b/>
                <w:bCs/>
                <w:color w:val="852728" w:themeColor="accent2" w:themeShade="BF"/>
                <w:sz w:val="22"/>
                <w:szCs w:val="22"/>
              </w:rPr>
            </w:pPr>
          </w:p>
        </w:tc>
        <w:tc>
          <w:tcPr>
            <w:tcW w:w="713" w:type="dxa"/>
          </w:tcPr>
          <w:p w14:paraId="2B96A328" w14:textId="77777777" w:rsidR="00432805" w:rsidRPr="00B1472C" w:rsidRDefault="00432805" w:rsidP="00937F84">
            <w:pPr>
              <w:rPr>
                <w:rFonts w:ascii="Opificio" w:hAnsi="Opificio"/>
              </w:rPr>
            </w:pPr>
          </w:p>
        </w:tc>
        <w:tc>
          <w:tcPr>
            <w:tcW w:w="713" w:type="dxa"/>
            <w:gridSpan w:val="2"/>
          </w:tcPr>
          <w:p w14:paraId="4CFE0062" w14:textId="77777777" w:rsidR="00432805" w:rsidRPr="00B1472C" w:rsidRDefault="00432805" w:rsidP="00937F84">
            <w:pPr>
              <w:rPr>
                <w:rFonts w:ascii="Opificio" w:hAnsi="Opificio"/>
              </w:rPr>
            </w:pPr>
          </w:p>
        </w:tc>
        <w:tc>
          <w:tcPr>
            <w:tcW w:w="3843" w:type="dxa"/>
          </w:tcPr>
          <w:p w14:paraId="47619B0C" w14:textId="77777777" w:rsidR="00C34544" w:rsidRPr="00222D25" w:rsidRDefault="00681EEA" w:rsidP="00681EEA">
            <w:pPr>
              <w:spacing w:after="0"/>
              <w:rPr>
                <w:rFonts w:ascii="Opificio" w:eastAsiaTheme="majorEastAsia" w:hAnsi="Opificio" w:cstheme="majorBidi"/>
                <w:b/>
                <w:bCs/>
                <w:color w:val="852728" w:themeColor="accent2" w:themeShade="BF"/>
                <w:sz w:val="22"/>
                <w:szCs w:val="22"/>
              </w:rPr>
            </w:pPr>
            <w:r w:rsidRPr="00222D25">
              <w:rPr>
                <w:rFonts w:ascii="Opificio" w:eastAsiaTheme="majorEastAsia" w:hAnsi="Opificio" w:cstheme="majorBidi"/>
                <w:b/>
                <w:bCs/>
                <w:color w:val="852728" w:themeColor="accent2" w:themeShade="BF"/>
                <w:sz w:val="22"/>
                <w:szCs w:val="22"/>
              </w:rPr>
              <w:t xml:space="preserve">What </w:t>
            </w:r>
            <w:r w:rsidR="00F63D34" w:rsidRPr="00222D25">
              <w:rPr>
                <w:rFonts w:ascii="Opificio" w:eastAsiaTheme="majorEastAsia" w:hAnsi="Opificio" w:cstheme="majorBidi"/>
                <w:b/>
                <w:bCs/>
                <w:color w:val="852728" w:themeColor="accent2" w:themeShade="BF"/>
                <w:sz w:val="22"/>
                <w:szCs w:val="22"/>
              </w:rPr>
              <w:t>are the treatment options</w:t>
            </w:r>
            <w:r w:rsidR="00F31D52" w:rsidRPr="00222D25">
              <w:rPr>
                <w:rFonts w:ascii="Opificio" w:eastAsiaTheme="majorEastAsia" w:hAnsi="Opificio" w:cstheme="majorBidi"/>
                <w:b/>
                <w:bCs/>
                <w:color w:val="852728" w:themeColor="accent2" w:themeShade="BF"/>
                <w:sz w:val="22"/>
                <w:szCs w:val="22"/>
              </w:rPr>
              <w:t>?</w:t>
            </w:r>
          </w:p>
          <w:p w14:paraId="06860756" w14:textId="77777777" w:rsidR="00A86D75" w:rsidRDefault="00222D25" w:rsidP="00222D25">
            <w:pPr>
              <w:spacing w:after="0"/>
              <w:jc w:val="both"/>
              <w:rPr>
                <w:rFonts w:ascii="Opificio" w:hAnsi="Opificio"/>
              </w:rPr>
            </w:pPr>
            <w:r w:rsidRPr="00222D25">
              <w:rPr>
                <w:rFonts w:ascii="Opificio" w:hAnsi="Opificio"/>
              </w:rPr>
              <w:t xml:space="preserve">There is a choice of either oral or topical anti-fungal treatments. </w:t>
            </w:r>
          </w:p>
          <w:p w14:paraId="5ED417E7" w14:textId="77777777" w:rsidR="00A86D75" w:rsidRDefault="00A86D75" w:rsidP="00222D25">
            <w:pPr>
              <w:spacing w:after="0"/>
              <w:jc w:val="both"/>
              <w:rPr>
                <w:rFonts w:ascii="Opificio" w:hAnsi="Opificio"/>
              </w:rPr>
            </w:pPr>
          </w:p>
          <w:p w14:paraId="09A5D276" w14:textId="77777777" w:rsidR="00A86D75" w:rsidRDefault="00222D25" w:rsidP="00222D25">
            <w:pPr>
              <w:spacing w:after="0"/>
              <w:jc w:val="both"/>
              <w:rPr>
                <w:rFonts w:ascii="Opificio" w:hAnsi="Opificio"/>
              </w:rPr>
            </w:pPr>
            <w:r w:rsidRPr="00222D25">
              <w:rPr>
                <w:rFonts w:ascii="Opificio" w:hAnsi="Opificio"/>
              </w:rPr>
              <w:t xml:space="preserve">Oral anti-fungal treatments can be prescribed by your GP if you are suitable. </w:t>
            </w:r>
          </w:p>
          <w:p w14:paraId="3987AEAB" w14:textId="77777777" w:rsidR="00A86D75" w:rsidRDefault="00A86D75" w:rsidP="00222D25">
            <w:pPr>
              <w:spacing w:after="0"/>
              <w:jc w:val="both"/>
              <w:rPr>
                <w:rFonts w:ascii="Opificio" w:hAnsi="Opificio"/>
              </w:rPr>
            </w:pPr>
          </w:p>
          <w:p w14:paraId="254499A2" w14:textId="77777777" w:rsidR="00222D25" w:rsidRPr="00222D25" w:rsidRDefault="00222D25" w:rsidP="00222D25">
            <w:pPr>
              <w:spacing w:after="0"/>
              <w:jc w:val="both"/>
              <w:rPr>
                <w:rFonts w:ascii="Opificio" w:hAnsi="Opificio"/>
              </w:rPr>
            </w:pPr>
            <w:r w:rsidRPr="00222D25">
              <w:rPr>
                <w:rFonts w:ascii="Opificio" w:hAnsi="Opificio"/>
              </w:rPr>
              <w:t>Topical treatments are available over the counter or from your podiatrist. Fungal nails infections can tak</w:t>
            </w:r>
            <w:r w:rsidR="001101B7">
              <w:rPr>
                <w:rFonts w:ascii="Opificio" w:hAnsi="Opificio"/>
              </w:rPr>
              <w:t>e a long time to resolve (Twelve months</w:t>
            </w:r>
            <w:r w:rsidRPr="00222D25">
              <w:rPr>
                <w:rFonts w:ascii="Opificio" w:hAnsi="Opificio"/>
              </w:rPr>
              <w:t xml:space="preserve">+), but the proper preparation of the nail surface by a podiatrist prior to applying the topical agent can increase the success. </w:t>
            </w:r>
          </w:p>
          <w:p w14:paraId="53C6A894" w14:textId="77777777" w:rsidR="00F4574A" w:rsidRDefault="00F4574A" w:rsidP="00FB52A0">
            <w:pPr>
              <w:tabs>
                <w:tab w:val="left" w:pos="1110"/>
              </w:tabs>
              <w:spacing w:after="0"/>
              <w:rPr>
                <w:rFonts w:ascii="Opificio" w:hAnsi="Opificio"/>
              </w:rPr>
            </w:pPr>
          </w:p>
          <w:p w14:paraId="073E0F9C" w14:textId="6DF694B3" w:rsidR="00432805" w:rsidRPr="006A34D6" w:rsidRDefault="00C65EE0" w:rsidP="00D11C41">
            <w:pPr>
              <w:rPr>
                <w:rFonts w:ascii="Opificio" w:hAnsi="Opificio"/>
              </w:rPr>
            </w:pPr>
            <w:r w:rsidRPr="00BB3899">
              <w:rPr>
                <w:rFonts w:ascii="Opificio" w:hAnsi="Opificio"/>
                <w:noProof/>
                <w:lang w:val="en-GB" w:eastAsia="en-GB"/>
              </w:rPr>
              <mc:AlternateContent>
                <mc:Choice Requires="wps">
                  <w:drawing>
                    <wp:anchor distT="0" distB="0" distL="114300" distR="114300" simplePos="0" relativeHeight="251680768" behindDoc="0" locked="0" layoutInCell="1" allowOverlap="1" wp14:anchorId="3ADBC564" wp14:editId="33D3811D">
                      <wp:simplePos x="0" y="0"/>
                      <wp:positionH relativeFrom="column">
                        <wp:posOffset>34925</wp:posOffset>
                      </wp:positionH>
                      <wp:positionV relativeFrom="paragraph">
                        <wp:posOffset>2541270</wp:posOffset>
                      </wp:positionV>
                      <wp:extent cx="2362200" cy="4381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622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D8685" w14:textId="66C49B3B" w:rsidR="00CC5A79" w:rsidRPr="00B1472C" w:rsidRDefault="00C65EE0" w:rsidP="00C65EE0">
                                  <w:pPr>
                                    <w:rPr>
                                      <w:rFonts w:ascii="Opificio" w:hAnsi="Opificio"/>
                                      <w:b/>
                                      <w:sz w:val="28"/>
                                      <w:szCs w:val="28"/>
                                      <w:lang w:val="en-GB"/>
                                    </w:rPr>
                                  </w:pPr>
                                  <w:r>
                                    <w:rPr>
                                      <w:rFonts w:ascii="Opificio" w:hAnsi="Opificio"/>
                                      <w:b/>
                                      <w:sz w:val="28"/>
                                      <w:szCs w:val="28"/>
                                      <w:lang w:val="en-GB"/>
                                    </w:rPr>
                                    <w:t>www.themobilefootclinic.net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BC564" id="Text Box 20" o:spid="_x0000_s1029" type="#_x0000_t202" style="position:absolute;margin-left:2.75pt;margin-top:200.1pt;width:186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" fillcolor="white [3201]" stroked="f" strokeweight=".5pt">
                      <v:textbox>
                        <w:txbxContent>
                          <w:p w14:paraId="460D8685" w14:textId="66C49B3B" w:rsidR="00CC5A79" w:rsidRPr="00B1472C" w:rsidRDefault="00C65EE0" w:rsidP="00C65EE0">
                            <w:pPr>
                              <w:rPr>
                                <w:rFonts w:ascii="Opificio" w:hAnsi="Opificio"/>
                                <w:b/>
                                <w:sz w:val="28"/>
                                <w:szCs w:val="28"/>
                                <w:lang w:val="en-GB"/>
                              </w:rPr>
                            </w:pPr>
                            <w:r>
                              <w:rPr>
                                <w:rFonts w:ascii="Opificio" w:hAnsi="Opificio"/>
                                <w:b/>
                                <w:sz w:val="28"/>
                                <w:szCs w:val="28"/>
                                <w:lang w:val="en-GB"/>
                              </w:rPr>
                              <w:t>www.themobilefootclinic.net</w:t>
                            </w:r>
                          </w:p>
                        </w:txbxContent>
                      </v:textbox>
                    </v:shape>
                  </w:pict>
                </mc:Fallback>
              </mc:AlternateContent>
            </w:r>
            <w:r w:rsidR="00A86D75">
              <w:rPr>
                <w:noProof/>
                <w:lang w:val="en-GB" w:eastAsia="en-GB"/>
              </w:rPr>
              <w:drawing>
                <wp:anchor distT="0" distB="0" distL="114300" distR="114300" simplePos="0" relativeHeight="251682816" behindDoc="1" locked="0" layoutInCell="1" allowOverlap="1" wp14:anchorId="114EE62B" wp14:editId="19E1F468">
                  <wp:simplePos x="0" y="0"/>
                  <wp:positionH relativeFrom="column">
                    <wp:posOffset>63500</wp:posOffset>
                  </wp:positionH>
                  <wp:positionV relativeFrom="paragraph">
                    <wp:posOffset>567055</wp:posOffset>
                  </wp:positionV>
                  <wp:extent cx="2440305" cy="1626870"/>
                  <wp:effectExtent l="0" t="0" r="0" b="0"/>
                  <wp:wrapNone/>
                  <wp:docPr id="1" name="Picture 1" descr="C:\Users\dhclinic\AppData\Local\Microsoft\Windows\INetCache\Content.Word\CP17 - Davenport House-1112.jpg"/>
                  <wp:cNvGraphicFramePr/>
                  <a:graphic xmlns:a="http://schemas.openxmlformats.org/drawingml/2006/main">
                    <a:graphicData uri="http://schemas.openxmlformats.org/drawingml/2006/picture">
                      <pic:pic xmlns:pic="http://schemas.openxmlformats.org/drawingml/2006/picture">
                        <pic:nvPicPr>
                          <pic:cNvPr id="1" name="Picture 1" descr="C:\Users\dhclinic\AppData\Local\Microsoft\Windows\INetCache\Content.Word\CP17 - Davenport House-1112.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0305" cy="1626870"/>
                          </a:xfrm>
                          <a:prstGeom prst="rect">
                            <a:avLst/>
                          </a:prstGeom>
                          <a:noFill/>
                          <a:ln>
                            <a:noFill/>
                          </a:ln>
                        </pic:spPr>
                      </pic:pic>
                    </a:graphicData>
                  </a:graphic>
                </wp:anchor>
              </w:drawing>
            </w:r>
          </w:p>
        </w:tc>
        <w:tc>
          <w:tcPr>
            <w:tcW w:w="720" w:type="dxa"/>
          </w:tcPr>
          <w:p w14:paraId="72E97EFA" w14:textId="77777777" w:rsidR="00432805" w:rsidRDefault="00432805" w:rsidP="00937F84">
            <w:pPr>
              <w:rPr>
                <w:rFonts w:ascii="Opificio" w:hAnsi="Opificio"/>
              </w:rPr>
            </w:pPr>
          </w:p>
          <w:p w14:paraId="02B93C94" w14:textId="77777777" w:rsidR="00C34544" w:rsidRDefault="00C34544" w:rsidP="00937F84">
            <w:pPr>
              <w:rPr>
                <w:rFonts w:ascii="Opificio" w:hAnsi="Opificio"/>
              </w:rPr>
            </w:pPr>
          </w:p>
          <w:p w14:paraId="1755A1B5" w14:textId="77777777" w:rsidR="00C34544" w:rsidRPr="00B1472C" w:rsidRDefault="00C34544" w:rsidP="00937F84">
            <w:pPr>
              <w:rPr>
                <w:rFonts w:ascii="Opificio" w:hAnsi="Opificio"/>
              </w:rPr>
            </w:pPr>
          </w:p>
        </w:tc>
        <w:tc>
          <w:tcPr>
            <w:tcW w:w="720" w:type="dxa"/>
          </w:tcPr>
          <w:p w14:paraId="4B29491D" w14:textId="77777777" w:rsidR="00432805" w:rsidRPr="00B1472C" w:rsidRDefault="00432805" w:rsidP="00937F84">
            <w:pPr>
              <w:rPr>
                <w:rFonts w:ascii="Opificio" w:hAnsi="Opificio"/>
              </w:rPr>
            </w:pPr>
          </w:p>
        </w:tc>
        <w:tc>
          <w:tcPr>
            <w:tcW w:w="3851" w:type="dxa"/>
          </w:tcPr>
          <w:p w14:paraId="09E6BC66" w14:textId="77777777" w:rsidR="009E2896" w:rsidRPr="00B1472C" w:rsidRDefault="009E2896" w:rsidP="009E2896">
            <w:pPr>
              <w:spacing w:after="0"/>
              <w:rPr>
                <w:rFonts w:ascii="Opificio" w:hAnsi="Opificio"/>
              </w:rPr>
            </w:pPr>
            <w:r w:rsidRPr="00B1472C">
              <w:rPr>
                <w:rFonts w:ascii="Opificio" w:hAnsi="Opificio"/>
              </w:rPr>
              <w:t xml:space="preserve"> </w:t>
            </w:r>
          </w:p>
          <w:p w14:paraId="73D646E1" w14:textId="77777777" w:rsidR="009E2896" w:rsidRPr="00B1472C" w:rsidRDefault="00681EEA" w:rsidP="00681EEA">
            <w:pPr>
              <w:pStyle w:val="NormalWeb"/>
              <w:tabs>
                <w:tab w:val="left" w:pos="3120"/>
              </w:tabs>
              <w:rPr>
                <w:rFonts w:ascii="Opificio" w:eastAsiaTheme="minorHAnsi" w:hAnsi="Opificio" w:cstheme="minorBidi"/>
                <w:color w:val="4D4436" w:themeColor="text2" w:themeTint="E6"/>
                <w:sz w:val="20"/>
                <w:szCs w:val="20"/>
                <w:lang w:val="en-US" w:eastAsia="ja-JP"/>
              </w:rPr>
            </w:pPr>
            <w:r w:rsidRPr="00B1472C">
              <w:rPr>
                <w:rFonts w:ascii="Opificio" w:eastAsiaTheme="minorHAnsi" w:hAnsi="Opificio" w:cstheme="minorBidi"/>
                <w:noProof/>
                <w:color w:val="4D4436" w:themeColor="text2" w:themeTint="E6"/>
                <w:sz w:val="20"/>
                <w:szCs w:val="20"/>
              </w:rPr>
              <mc:AlternateContent>
                <mc:Choice Requires="wps">
                  <w:drawing>
                    <wp:anchor distT="0" distB="0" distL="114300" distR="114300" simplePos="0" relativeHeight="251667456" behindDoc="0" locked="0" layoutInCell="1" allowOverlap="1" wp14:anchorId="066BBFE3" wp14:editId="6EAD0B81">
                      <wp:simplePos x="0" y="0"/>
                      <wp:positionH relativeFrom="column">
                        <wp:posOffset>-2540</wp:posOffset>
                      </wp:positionH>
                      <wp:positionV relativeFrom="paragraph">
                        <wp:posOffset>4445</wp:posOffset>
                      </wp:positionV>
                      <wp:extent cx="2381250" cy="29146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2381250" cy="2914650"/>
                              </a:xfrm>
                              <a:prstGeom prst="rect">
                                <a:avLst/>
                              </a:prstGeom>
                              <a:solidFill>
                                <a:sysClr val="window" lastClr="FFFFFF"/>
                              </a:solidFill>
                              <a:ln w="12700">
                                <a:solidFill>
                                  <a:prstClr val="black"/>
                                </a:solidFill>
                              </a:ln>
                              <a:effectLst/>
                            </wps:spPr>
                            <wps:txbx>
                              <w:txbxContent>
                                <w:p w14:paraId="4A5B3527" w14:textId="77777777" w:rsidR="00C65EE0" w:rsidRDefault="00C65EE0" w:rsidP="00C65EE0">
                                  <w:pPr>
                                    <w:pStyle w:val="Heading2"/>
                                    <w:spacing w:before="0" w:after="0"/>
                                    <w:textAlignment w:val="baseline"/>
                                    <w:rPr>
                                      <w:rFonts w:ascii="Arial" w:hAnsi="Arial" w:cs="Arial"/>
                                      <w:color w:val="CCAE93"/>
                                      <w:sz w:val="18"/>
                                      <w:szCs w:val="27"/>
                                    </w:rPr>
                                  </w:pPr>
                                  <w:r>
                                    <w:rPr>
                                      <w:rFonts w:ascii="Arial" w:hAnsi="Arial" w:cs="Arial"/>
                                      <w:color w:val="8E410B" w:themeColor="accent5" w:themeShade="80"/>
                                      <w:sz w:val="20"/>
                                      <w:szCs w:val="27"/>
                                    </w:rPr>
                                    <w:t>What is the Mobile Foot Clinic?</w:t>
                                  </w:r>
                                  <w:r>
                                    <w:rPr>
                                      <w:rFonts w:ascii="Arial" w:hAnsi="Arial" w:cs="Arial"/>
                                      <w:color w:val="CCAE93"/>
                                      <w:sz w:val="18"/>
                                      <w:szCs w:val="27"/>
                                    </w:rPr>
                                    <w:br/>
                                    <w:t> </w:t>
                                  </w:r>
                                </w:p>
                                <w:p w14:paraId="2812F315" w14:textId="77777777" w:rsidR="00C65EE0" w:rsidRDefault="00C65EE0" w:rsidP="00C65EE0">
                                  <w:pPr>
                                    <w:pStyle w:val="font8"/>
                                    <w:spacing w:before="0" w:beforeAutospacing="0" w:after="0" w:afterAutospacing="0"/>
                                    <w:textAlignment w:val="baseline"/>
                                    <w:rPr>
                                      <w:color w:val="534745"/>
                                      <w:sz w:val="20"/>
                                      <w:szCs w:val="27"/>
                                    </w:rPr>
                                  </w:pPr>
                                  <w:r>
                                    <w:rPr>
                                      <w:rFonts w:ascii="Arial" w:hAnsi="Arial" w:cs="Arial"/>
                                      <w:color w:val="534745"/>
                                      <w:sz w:val="18"/>
                                      <w:szCs w:val="27"/>
                                      <w:bdr w:val="none" w:sz="0" w:space="0" w:color="auto" w:frame="1"/>
                                    </w:rPr>
                                    <w:t>The Mobile Foot Clinic offers a mobile service to the public providing a range of </w:t>
                                  </w:r>
                                  <w:hyperlink r:id="rId15" w:tgtFrame="_self" w:history="1">
                                    <w:r>
                                      <w:rPr>
                                        <w:rStyle w:val="Hyperlink"/>
                                        <w:rFonts w:ascii="Arial" w:eastAsiaTheme="majorEastAsia" w:hAnsi="Arial" w:cs="Arial"/>
                                        <w:sz w:val="18"/>
                                        <w:szCs w:val="27"/>
                                        <w:bdr w:val="none" w:sz="0" w:space="0" w:color="auto" w:frame="1"/>
                                      </w:rPr>
                                      <w:t>foot care treatments</w:t>
                                    </w:r>
                                  </w:hyperlink>
                                  <w:r>
                                    <w:rPr>
                                      <w:rFonts w:ascii="Arial" w:hAnsi="Arial" w:cs="Arial"/>
                                      <w:color w:val="534745"/>
                                      <w:sz w:val="18"/>
                                      <w:szCs w:val="27"/>
                                      <w:bdr w:val="none" w:sz="0" w:space="0" w:color="auto" w:frame="1"/>
                                    </w:rPr>
                                    <w:t>. Following treatment a gentle foot massage is carried out. Where appropriate, clients are advised on ways to prevent future foot problems. </w:t>
                                  </w:r>
                                  <w:r>
                                    <w:rPr>
                                      <w:rFonts w:ascii="Arial" w:hAnsi="Arial" w:cs="Arial"/>
                                      <w:color w:val="534745"/>
                                      <w:sz w:val="18"/>
                                      <w:szCs w:val="27"/>
                                      <w:bdr w:val="none" w:sz="0" w:space="0" w:color="auto" w:frame="1"/>
                                    </w:rPr>
                                    <w:br/>
                                  </w:r>
                                  <w:r>
                                    <w:rPr>
                                      <w:rFonts w:ascii="Arial" w:hAnsi="Arial" w:cs="Arial"/>
                                      <w:color w:val="534745"/>
                                      <w:sz w:val="18"/>
                                      <w:szCs w:val="27"/>
                                      <w:bdr w:val="none" w:sz="0" w:space="0" w:color="auto" w:frame="1"/>
                                    </w:rPr>
                                    <w:br/>
                                    <w:t xml:space="preserve">The Mobile Foot Clinic has been established since 2007, covering Sunderland, Tyne and Wear and </w:t>
                                  </w:r>
                                  <w:r>
                                    <w:rPr>
                                      <w:rFonts w:ascii="Arial" w:hAnsi="Arial" w:cs="Arial"/>
                                      <w:color w:val="534745"/>
                                      <w:sz w:val="20"/>
                                      <w:szCs w:val="27"/>
                                      <w:bdr w:val="none" w:sz="0" w:space="0" w:color="auto" w:frame="1"/>
                                    </w:rPr>
                                    <w:t>surrounding areas.</w:t>
                                  </w:r>
                                  <w:r>
                                    <w:rPr>
                                      <w:color w:val="534745"/>
                                      <w:sz w:val="20"/>
                                      <w:szCs w:val="27"/>
                                    </w:rPr>
                                    <w:br/>
                                    <w:t> </w:t>
                                  </w:r>
                                </w:p>
                                <w:p w14:paraId="7A044544" w14:textId="77777777" w:rsidR="00C65EE0" w:rsidRDefault="00C65EE0" w:rsidP="00C65EE0">
                                  <w:pPr>
                                    <w:pStyle w:val="font8"/>
                                    <w:spacing w:before="0" w:beforeAutospacing="0" w:after="0" w:afterAutospacing="0"/>
                                    <w:textAlignment w:val="baseline"/>
                                    <w:rPr>
                                      <w:color w:val="534745"/>
                                      <w:sz w:val="20"/>
                                      <w:szCs w:val="27"/>
                                    </w:rPr>
                                  </w:pPr>
                                  <w:r>
                                    <w:rPr>
                                      <w:rFonts w:ascii="Arial" w:hAnsi="Arial" w:cs="Arial"/>
                                      <w:color w:val="534745"/>
                                      <w:sz w:val="20"/>
                                      <w:szCs w:val="27"/>
                                      <w:bdr w:val="none" w:sz="0" w:space="0" w:color="auto" w:frame="1"/>
                                    </w:rPr>
                                    <w:t>A qualified Podiatrist, Lynn Ward runs and owns The Mobile Foot Clinic.</w:t>
                                  </w:r>
                                </w:p>
                                <w:p w14:paraId="32BCE953" w14:textId="77777777" w:rsidR="00C57275" w:rsidRPr="008D7A38" w:rsidRDefault="00C57275" w:rsidP="00C57275">
                                  <w:pPr>
                                    <w:jc w:val="both"/>
                                    <w:rPr>
                                      <w:rFonts w:ascii="Antic Slab" w:hAnsi="Antic Sla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BBFE3" id="Text Box 14" o:spid="_x0000_s1030" type="#_x0000_t202" style="position:absolute;margin-left:-.2pt;margin-top:.35pt;width:187.5pt;height:2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" fillcolor="window" strokeweight="1pt">
                      <v:textbox>
                        <w:txbxContent>
                          <w:p w14:paraId="4A5B3527" w14:textId="77777777" w:rsidR="00C65EE0" w:rsidRDefault="00C65EE0" w:rsidP="00C65EE0">
                            <w:pPr>
                              <w:pStyle w:val="Heading2"/>
                              <w:spacing w:before="0" w:after="0"/>
                              <w:textAlignment w:val="baseline"/>
                              <w:rPr>
                                <w:rFonts w:ascii="Arial" w:hAnsi="Arial" w:cs="Arial"/>
                                <w:color w:val="CCAE93"/>
                                <w:sz w:val="18"/>
                                <w:szCs w:val="27"/>
                              </w:rPr>
                            </w:pPr>
                            <w:r>
                              <w:rPr>
                                <w:rFonts w:ascii="Arial" w:hAnsi="Arial" w:cs="Arial"/>
                                <w:color w:val="8E410B" w:themeColor="accent5" w:themeShade="80"/>
                                <w:sz w:val="20"/>
                                <w:szCs w:val="27"/>
                              </w:rPr>
                              <w:t>What is the Mobile Foot Clinic?</w:t>
                            </w:r>
                            <w:r>
                              <w:rPr>
                                <w:rFonts w:ascii="Arial" w:hAnsi="Arial" w:cs="Arial"/>
                                <w:color w:val="CCAE93"/>
                                <w:sz w:val="18"/>
                                <w:szCs w:val="27"/>
                              </w:rPr>
                              <w:br/>
                              <w:t> </w:t>
                            </w:r>
                          </w:p>
                          <w:p w14:paraId="2812F315" w14:textId="77777777" w:rsidR="00C65EE0" w:rsidRDefault="00C65EE0" w:rsidP="00C65EE0">
                            <w:pPr>
                              <w:pStyle w:val="font8"/>
                              <w:spacing w:before="0" w:beforeAutospacing="0" w:after="0" w:afterAutospacing="0"/>
                              <w:textAlignment w:val="baseline"/>
                              <w:rPr>
                                <w:color w:val="534745"/>
                                <w:sz w:val="20"/>
                                <w:szCs w:val="27"/>
                              </w:rPr>
                            </w:pPr>
                            <w:r>
                              <w:rPr>
                                <w:rFonts w:ascii="Arial" w:hAnsi="Arial" w:cs="Arial"/>
                                <w:color w:val="534745"/>
                                <w:sz w:val="18"/>
                                <w:szCs w:val="27"/>
                                <w:bdr w:val="none" w:sz="0" w:space="0" w:color="auto" w:frame="1"/>
                              </w:rPr>
                              <w:t>The Mobile Foot Clinic offers a mobile service to the public providing a range of </w:t>
                            </w:r>
                            <w:hyperlink r:id="rId16" w:tgtFrame="_self" w:history="1">
                              <w:r>
                                <w:rPr>
                                  <w:rStyle w:val="Hyperlink"/>
                                  <w:rFonts w:ascii="Arial" w:eastAsiaTheme="majorEastAsia" w:hAnsi="Arial" w:cs="Arial"/>
                                  <w:sz w:val="18"/>
                                  <w:szCs w:val="27"/>
                                  <w:bdr w:val="none" w:sz="0" w:space="0" w:color="auto" w:frame="1"/>
                                </w:rPr>
                                <w:t>foot care treatments</w:t>
                              </w:r>
                            </w:hyperlink>
                            <w:r>
                              <w:rPr>
                                <w:rFonts w:ascii="Arial" w:hAnsi="Arial" w:cs="Arial"/>
                                <w:color w:val="534745"/>
                                <w:sz w:val="18"/>
                                <w:szCs w:val="27"/>
                                <w:bdr w:val="none" w:sz="0" w:space="0" w:color="auto" w:frame="1"/>
                              </w:rPr>
                              <w:t>. Following treatment a gentle foot massage is carried out. Where appropriate, clients are advised on ways to prevent future foot problems. </w:t>
                            </w:r>
                            <w:r>
                              <w:rPr>
                                <w:rFonts w:ascii="Arial" w:hAnsi="Arial" w:cs="Arial"/>
                                <w:color w:val="534745"/>
                                <w:sz w:val="18"/>
                                <w:szCs w:val="27"/>
                                <w:bdr w:val="none" w:sz="0" w:space="0" w:color="auto" w:frame="1"/>
                              </w:rPr>
                              <w:br/>
                            </w:r>
                            <w:r>
                              <w:rPr>
                                <w:rFonts w:ascii="Arial" w:hAnsi="Arial" w:cs="Arial"/>
                                <w:color w:val="534745"/>
                                <w:sz w:val="18"/>
                                <w:szCs w:val="27"/>
                                <w:bdr w:val="none" w:sz="0" w:space="0" w:color="auto" w:frame="1"/>
                              </w:rPr>
                              <w:br/>
                              <w:t xml:space="preserve">The Mobile Foot Clinic has been established since 2007, covering Sunderland, Tyne and Wear and </w:t>
                            </w:r>
                            <w:r>
                              <w:rPr>
                                <w:rFonts w:ascii="Arial" w:hAnsi="Arial" w:cs="Arial"/>
                                <w:color w:val="534745"/>
                                <w:sz w:val="20"/>
                                <w:szCs w:val="27"/>
                                <w:bdr w:val="none" w:sz="0" w:space="0" w:color="auto" w:frame="1"/>
                              </w:rPr>
                              <w:t>surrounding areas.</w:t>
                            </w:r>
                            <w:r>
                              <w:rPr>
                                <w:color w:val="534745"/>
                                <w:sz w:val="20"/>
                                <w:szCs w:val="27"/>
                              </w:rPr>
                              <w:br/>
                              <w:t> </w:t>
                            </w:r>
                          </w:p>
                          <w:p w14:paraId="7A044544" w14:textId="77777777" w:rsidR="00C65EE0" w:rsidRDefault="00C65EE0" w:rsidP="00C65EE0">
                            <w:pPr>
                              <w:pStyle w:val="font8"/>
                              <w:spacing w:before="0" w:beforeAutospacing="0" w:after="0" w:afterAutospacing="0"/>
                              <w:textAlignment w:val="baseline"/>
                              <w:rPr>
                                <w:color w:val="534745"/>
                                <w:sz w:val="20"/>
                                <w:szCs w:val="27"/>
                              </w:rPr>
                            </w:pPr>
                            <w:r>
                              <w:rPr>
                                <w:rFonts w:ascii="Arial" w:hAnsi="Arial" w:cs="Arial"/>
                                <w:color w:val="534745"/>
                                <w:sz w:val="20"/>
                                <w:szCs w:val="27"/>
                                <w:bdr w:val="none" w:sz="0" w:space="0" w:color="auto" w:frame="1"/>
                              </w:rPr>
                              <w:t>A qualified Podiatrist, Lynn Ward runs and owns The Mobile Foot Clinic.</w:t>
                            </w:r>
                          </w:p>
                          <w:p w14:paraId="32BCE953" w14:textId="77777777" w:rsidR="00C57275" w:rsidRPr="008D7A38" w:rsidRDefault="00C57275" w:rsidP="00C57275">
                            <w:pPr>
                              <w:jc w:val="both"/>
                              <w:rPr>
                                <w:rFonts w:ascii="Antic Slab" w:hAnsi="Antic Slab"/>
                                <w:sz w:val="24"/>
                                <w:szCs w:val="24"/>
                              </w:rPr>
                            </w:pPr>
                          </w:p>
                        </w:txbxContent>
                      </v:textbox>
                    </v:shape>
                  </w:pict>
                </mc:Fallback>
              </mc:AlternateContent>
            </w:r>
            <w:r w:rsidRPr="00B1472C">
              <w:rPr>
                <w:rFonts w:ascii="Opificio" w:eastAsiaTheme="minorHAnsi" w:hAnsi="Opificio" w:cstheme="minorBidi"/>
                <w:color w:val="4D4436" w:themeColor="text2" w:themeTint="E6"/>
                <w:sz w:val="20"/>
                <w:szCs w:val="20"/>
                <w:lang w:val="en-US" w:eastAsia="ja-JP"/>
              </w:rPr>
              <w:tab/>
            </w:r>
          </w:p>
          <w:p w14:paraId="7E6A1DEB" w14:textId="77777777" w:rsidR="00432805" w:rsidRPr="00B1472C" w:rsidRDefault="00432805" w:rsidP="00937F84">
            <w:pPr>
              <w:rPr>
                <w:rFonts w:ascii="Opificio" w:hAnsi="Opificio"/>
              </w:rPr>
            </w:pPr>
          </w:p>
          <w:p w14:paraId="480ACE0F" w14:textId="77777777" w:rsidR="00432805" w:rsidRPr="00B1472C" w:rsidRDefault="00432805" w:rsidP="00937F84">
            <w:pPr>
              <w:rPr>
                <w:rFonts w:ascii="Opificio" w:hAnsi="Opificio"/>
              </w:rPr>
            </w:pPr>
          </w:p>
          <w:p w14:paraId="619001DE" w14:textId="77777777" w:rsidR="00432805" w:rsidRPr="00B1472C" w:rsidRDefault="00B1472C" w:rsidP="00937F84">
            <w:pPr>
              <w:rPr>
                <w:rFonts w:ascii="Opificio" w:hAnsi="Opificio"/>
              </w:rPr>
            </w:pPr>
            <w:r w:rsidRPr="00B1472C">
              <w:rPr>
                <w:rFonts w:ascii="Opificio" w:hAnsi="Opificio"/>
                <w:noProof/>
                <w:lang w:val="en-GB" w:eastAsia="en-GB"/>
              </w:rPr>
              <mc:AlternateContent>
                <mc:Choice Requires="wps">
                  <w:drawing>
                    <wp:anchor distT="0" distB="0" distL="114300" distR="114300" simplePos="0" relativeHeight="251666432" behindDoc="0" locked="0" layoutInCell="1" allowOverlap="1" wp14:anchorId="7F9F3BDC" wp14:editId="1AC86B9F">
                      <wp:simplePos x="0" y="0"/>
                      <wp:positionH relativeFrom="column">
                        <wp:posOffset>13970</wp:posOffset>
                      </wp:positionH>
                      <wp:positionV relativeFrom="paragraph">
                        <wp:posOffset>2254250</wp:posOffset>
                      </wp:positionV>
                      <wp:extent cx="2381250" cy="26955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381250" cy="2695575"/>
                              </a:xfrm>
                              <a:prstGeom prst="rect">
                                <a:avLst/>
                              </a:prstGeom>
                              <a:solidFill>
                                <a:sysClr val="window" lastClr="FFFFFF"/>
                              </a:solidFill>
                              <a:ln w="12700">
                                <a:solidFill>
                                  <a:prstClr val="black"/>
                                </a:solidFill>
                              </a:ln>
                              <a:effectLst/>
                            </wps:spPr>
                            <wps:txbx>
                              <w:txbxContent>
                                <w:p w14:paraId="33AB7C8C" w14:textId="77777777" w:rsidR="00C65EE0" w:rsidRDefault="00C65EE0" w:rsidP="00C65EE0">
                                  <w:pPr>
                                    <w:jc w:val="center"/>
                                    <w:rPr>
                                      <w:rFonts w:ascii="Antic Slab" w:eastAsiaTheme="majorEastAsia" w:hAnsi="Antic Slab" w:cstheme="majorBidi"/>
                                      <w:b/>
                                      <w:bCs/>
                                      <w:color w:val="852728" w:themeColor="accent2" w:themeShade="BF"/>
                                      <w:sz w:val="36"/>
                                      <w:szCs w:val="36"/>
                                    </w:rPr>
                                  </w:pPr>
                                  <w:r>
                                    <w:rPr>
                                      <w:rFonts w:ascii="Antic Slab" w:eastAsiaTheme="majorEastAsia" w:hAnsi="Antic Slab" w:cstheme="majorBidi"/>
                                      <w:b/>
                                      <w:bCs/>
                                      <w:color w:val="852728" w:themeColor="accent2" w:themeShade="BF"/>
                                      <w:sz w:val="36"/>
                                      <w:szCs w:val="36"/>
                                    </w:rPr>
                                    <w:t>Find out more via my website:</w:t>
                                  </w:r>
                                </w:p>
                                <w:p w14:paraId="54D5C400" w14:textId="77777777" w:rsidR="00C65EE0" w:rsidRDefault="00C65EE0" w:rsidP="00C65EE0">
                                  <w:pPr>
                                    <w:jc w:val="center"/>
                                    <w:rPr>
                                      <w:rFonts w:ascii="Antic Slab" w:eastAsiaTheme="majorEastAsia" w:hAnsi="Antic Slab" w:cstheme="majorBidi"/>
                                      <w:b/>
                                      <w:bCs/>
                                      <w:color w:val="852728" w:themeColor="accent2" w:themeShade="BF"/>
                                      <w:sz w:val="28"/>
                                      <w:szCs w:val="28"/>
                                    </w:rPr>
                                  </w:pPr>
                                </w:p>
                                <w:p w14:paraId="27CD163C" w14:textId="77777777" w:rsidR="00C65EE0" w:rsidRDefault="00C65EE0" w:rsidP="00C65EE0">
                                  <w:pPr>
                                    <w:jc w:val="center"/>
                                    <w:rPr>
                                      <w:rFonts w:ascii="Antic Slab" w:eastAsiaTheme="majorEastAsia" w:hAnsi="Antic Slab" w:cstheme="majorBidi"/>
                                      <w:b/>
                                      <w:bCs/>
                                      <w:color w:val="852728" w:themeColor="accent2" w:themeShade="BF"/>
                                      <w:sz w:val="28"/>
                                      <w:szCs w:val="28"/>
                                    </w:rPr>
                                  </w:pPr>
                                  <w:r>
                                    <w:rPr>
                                      <w:rFonts w:ascii="Antic Slab" w:eastAsiaTheme="majorEastAsia" w:hAnsi="Antic Slab" w:cstheme="majorBidi"/>
                                      <w:b/>
                                      <w:bCs/>
                                      <w:color w:val="852728" w:themeColor="accent2" w:themeShade="BF"/>
                                      <w:sz w:val="28"/>
                                      <w:szCs w:val="28"/>
                                    </w:rPr>
                                    <w:t>www.themobilefootclinic.net</w:t>
                                  </w:r>
                                </w:p>
                                <w:p w14:paraId="55B76DB4" w14:textId="77777777" w:rsidR="00CC5A79" w:rsidRPr="00681EEA" w:rsidRDefault="00CC5A79" w:rsidP="00681EEA">
                                  <w:pPr>
                                    <w:jc w:val="center"/>
                                    <w:rPr>
                                      <w:rFonts w:ascii="Antic Slab" w:eastAsiaTheme="majorEastAsia" w:hAnsi="Antic Slab" w:cstheme="majorBidi"/>
                                      <w:b/>
                                      <w:bCs/>
                                      <w:color w:val="852728" w:themeColor="accent2" w:themeShade="BF"/>
                                      <w:sz w:val="36"/>
                                      <w:szCs w:val="36"/>
                                    </w:rPr>
                                  </w:pPr>
                                </w:p>
                                <w:p w14:paraId="78F8845A" w14:textId="77777777" w:rsidR="00681EEA" w:rsidRPr="008D7A38" w:rsidRDefault="00681EEA" w:rsidP="00681EEA">
                                  <w:pPr>
                                    <w:rPr>
                                      <w:rFonts w:ascii="Antic Slab" w:hAnsi="Antic Sla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F3BDC" id="Text Box 9" o:spid="_x0000_s1031" type="#_x0000_t202" style="position:absolute;margin-left:1.1pt;margin-top:177.5pt;width:187.5pt;height:21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" fillcolor="window" strokeweight="1pt">
                      <v:textbox>
                        <w:txbxContent>
                          <w:p w14:paraId="33AB7C8C" w14:textId="77777777" w:rsidR="00C65EE0" w:rsidRDefault="00C65EE0" w:rsidP="00C65EE0">
                            <w:pPr>
                              <w:jc w:val="center"/>
                              <w:rPr>
                                <w:rFonts w:ascii="Antic Slab" w:eastAsiaTheme="majorEastAsia" w:hAnsi="Antic Slab" w:cstheme="majorBidi"/>
                                <w:b/>
                                <w:bCs/>
                                <w:color w:val="852728" w:themeColor="accent2" w:themeShade="BF"/>
                                <w:sz w:val="36"/>
                                <w:szCs w:val="36"/>
                              </w:rPr>
                            </w:pPr>
                            <w:r>
                              <w:rPr>
                                <w:rFonts w:ascii="Antic Slab" w:eastAsiaTheme="majorEastAsia" w:hAnsi="Antic Slab" w:cstheme="majorBidi"/>
                                <w:b/>
                                <w:bCs/>
                                <w:color w:val="852728" w:themeColor="accent2" w:themeShade="BF"/>
                                <w:sz w:val="36"/>
                                <w:szCs w:val="36"/>
                              </w:rPr>
                              <w:t>Find out more via my website:</w:t>
                            </w:r>
                          </w:p>
                          <w:p w14:paraId="54D5C400" w14:textId="77777777" w:rsidR="00C65EE0" w:rsidRDefault="00C65EE0" w:rsidP="00C65EE0">
                            <w:pPr>
                              <w:jc w:val="center"/>
                              <w:rPr>
                                <w:rFonts w:ascii="Antic Slab" w:eastAsiaTheme="majorEastAsia" w:hAnsi="Antic Slab" w:cstheme="majorBidi"/>
                                <w:b/>
                                <w:bCs/>
                                <w:color w:val="852728" w:themeColor="accent2" w:themeShade="BF"/>
                                <w:sz w:val="28"/>
                                <w:szCs w:val="28"/>
                              </w:rPr>
                            </w:pPr>
                          </w:p>
                          <w:p w14:paraId="27CD163C" w14:textId="77777777" w:rsidR="00C65EE0" w:rsidRDefault="00C65EE0" w:rsidP="00C65EE0">
                            <w:pPr>
                              <w:jc w:val="center"/>
                              <w:rPr>
                                <w:rFonts w:ascii="Antic Slab" w:eastAsiaTheme="majorEastAsia" w:hAnsi="Antic Slab" w:cstheme="majorBidi"/>
                                <w:b/>
                                <w:bCs/>
                                <w:color w:val="852728" w:themeColor="accent2" w:themeShade="BF"/>
                                <w:sz w:val="28"/>
                                <w:szCs w:val="28"/>
                              </w:rPr>
                            </w:pPr>
                            <w:r>
                              <w:rPr>
                                <w:rFonts w:ascii="Antic Slab" w:eastAsiaTheme="majorEastAsia" w:hAnsi="Antic Slab" w:cstheme="majorBidi"/>
                                <w:b/>
                                <w:bCs/>
                                <w:color w:val="852728" w:themeColor="accent2" w:themeShade="BF"/>
                                <w:sz w:val="28"/>
                                <w:szCs w:val="28"/>
                              </w:rPr>
                              <w:t>www.themobilefootclinic.net</w:t>
                            </w:r>
                          </w:p>
                          <w:p w14:paraId="55B76DB4" w14:textId="77777777" w:rsidR="00CC5A79" w:rsidRPr="00681EEA" w:rsidRDefault="00CC5A79" w:rsidP="00681EEA">
                            <w:pPr>
                              <w:jc w:val="center"/>
                              <w:rPr>
                                <w:rFonts w:ascii="Antic Slab" w:eastAsiaTheme="majorEastAsia" w:hAnsi="Antic Slab" w:cstheme="majorBidi"/>
                                <w:b/>
                                <w:bCs/>
                                <w:color w:val="852728" w:themeColor="accent2" w:themeShade="BF"/>
                                <w:sz w:val="36"/>
                                <w:szCs w:val="36"/>
                              </w:rPr>
                            </w:pPr>
                          </w:p>
                          <w:p w14:paraId="78F8845A" w14:textId="77777777" w:rsidR="00681EEA" w:rsidRPr="008D7A38" w:rsidRDefault="00681EEA" w:rsidP="00681EEA">
                            <w:pPr>
                              <w:rPr>
                                <w:rFonts w:ascii="Antic Slab" w:hAnsi="Antic Slab"/>
                                <w:sz w:val="24"/>
                                <w:szCs w:val="24"/>
                              </w:rPr>
                            </w:pPr>
                          </w:p>
                        </w:txbxContent>
                      </v:textbox>
                    </v:shape>
                  </w:pict>
                </mc:Fallback>
              </mc:AlternateContent>
            </w:r>
          </w:p>
        </w:tc>
      </w:tr>
    </w:tbl>
    <w:p w14:paraId="01EDA4DD" w14:textId="77777777" w:rsidR="00681EEA" w:rsidRPr="00CC5A79" w:rsidRDefault="00681EEA" w:rsidP="003A0613">
      <w:pPr>
        <w:rPr>
          <w:rFonts w:ascii="Opificio" w:hAnsi="Opificio"/>
        </w:rPr>
      </w:pPr>
    </w:p>
    <w:sectPr w:rsidR="00681EEA" w:rsidRPr="00CC5A79" w:rsidSect="00CC5A79">
      <w:pgSz w:w="16839" w:h="11907" w:orient="landscape" w:code="9"/>
      <w:pgMar w:top="720" w:right="720" w:bottom="851"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C291D" w14:textId="77777777" w:rsidR="009E5BA0" w:rsidRDefault="009E5BA0" w:rsidP="00B1472C">
      <w:pPr>
        <w:spacing w:after="0" w:line="240" w:lineRule="auto"/>
      </w:pPr>
      <w:r>
        <w:separator/>
      </w:r>
    </w:p>
  </w:endnote>
  <w:endnote w:type="continuationSeparator" w:id="0">
    <w:p w14:paraId="290CA326" w14:textId="77777777" w:rsidR="009E5BA0" w:rsidRDefault="009E5BA0" w:rsidP="00B14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Opificio">
    <w:altName w:val="Times New Roman"/>
    <w:charset w:val="00"/>
    <w:family w:val="auto"/>
    <w:pitch w:val="variable"/>
    <w:sig w:usb0="A000002F" w:usb1="40000042" w:usb2="00000000" w:usb3="00000000" w:csb0="00000011" w:csb1="00000000"/>
  </w:font>
  <w:font w:name="Antic Slab">
    <w:altName w:val="Calibri"/>
    <w:charset w:val="00"/>
    <w:family w:val="auto"/>
    <w:pitch w:val="variable"/>
    <w:sig w:usb0="80000027" w:usb1="0000200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DF55A" w14:textId="77777777" w:rsidR="009E5BA0" w:rsidRDefault="009E5BA0" w:rsidP="00B1472C">
      <w:pPr>
        <w:spacing w:after="0" w:line="240" w:lineRule="auto"/>
      </w:pPr>
      <w:r>
        <w:separator/>
      </w:r>
    </w:p>
  </w:footnote>
  <w:footnote w:type="continuationSeparator" w:id="0">
    <w:p w14:paraId="34904023" w14:textId="77777777" w:rsidR="009E5BA0" w:rsidRDefault="009E5BA0" w:rsidP="00B147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186E664E"/>
    <w:multiLevelType w:val="hybridMultilevel"/>
    <w:tmpl w:val="00BC9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F1357"/>
    <w:multiLevelType w:val="multilevel"/>
    <w:tmpl w:val="662E8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492DCB"/>
    <w:multiLevelType w:val="hybridMultilevel"/>
    <w:tmpl w:val="0A84E9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7C631DD"/>
    <w:multiLevelType w:val="hybridMultilevel"/>
    <w:tmpl w:val="41AE2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96731D"/>
    <w:multiLevelType w:val="multilevel"/>
    <w:tmpl w:val="F73AF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3"/>
  </w:num>
  <w:num w:numId="7">
    <w:abstractNumId w:val="2"/>
  </w:num>
  <w:num w:numId="8">
    <w:abstractNumId w:val="5"/>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805"/>
    <w:rsid w:val="000801DD"/>
    <w:rsid w:val="00092FCA"/>
    <w:rsid w:val="000A0701"/>
    <w:rsid w:val="000E6972"/>
    <w:rsid w:val="001101B7"/>
    <w:rsid w:val="00222D25"/>
    <w:rsid w:val="00232FD2"/>
    <w:rsid w:val="00241CA4"/>
    <w:rsid w:val="00247889"/>
    <w:rsid w:val="002B0006"/>
    <w:rsid w:val="002B1E9E"/>
    <w:rsid w:val="002E3F05"/>
    <w:rsid w:val="003049EF"/>
    <w:rsid w:val="00315CDC"/>
    <w:rsid w:val="00332C6F"/>
    <w:rsid w:val="00365BDC"/>
    <w:rsid w:val="003A0613"/>
    <w:rsid w:val="00416E2C"/>
    <w:rsid w:val="00432805"/>
    <w:rsid w:val="00471628"/>
    <w:rsid w:val="00474285"/>
    <w:rsid w:val="004E6B81"/>
    <w:rsid w:val="00516208"/>
    <w:rsid w:val="00540758"/>
    <w:rsid w:val="00552013"/>
    <w:rsid w:val="0058325C"/>
    <w:rsid w:val="005F0C0F"/>
    <w:rsid w:val="00681EEA"/>
    <w:rsid w:val="00696E49"/>
    <w:rsid w:val="006A34D6"/>
    <w:rsid w:val="007A310D"/>
    <w:rsid w:val="007E15D5"/>
    <w:rsid w:val="007F16C9"/>
    <w:rsid w:val="00871745"/>
    <w:rsid w:val="00877457"/>
    <w:rsid w:val="00904246"/>
    <w:rsid w:val="00985C08"/>
    <w:rsid w:val="009A65CA"/>
    <w:rsid w:val="009E2896"/>
    <w:rsid w:val="009E5BA0"/>
    <w:rsid w:val="00A62AC0"/>
    <w:rsid w:val="00A86D75"/>
    <w:rsid w:val="00B1472C"/>
    <w:rsid w:val="00B55970"/>
    <w:rsid w:val="00BB3899"/>
    <w:rsid w:val="00C24DB8"/>
    <w:rsid w:val="00C33CA7"/>
    <w:rsid w:val="00C34544"/>
    <w:rsid w:val="00C53D46"/>
    <w:rsid w:val="00C57275"/>
    <w:rsid w:val="00C65EE0"/>
    <w:rsid w:val="00C66BD6"/>
    <w:rsid w:val="00CC5A79"/>
    <w:rsid w:val="00CC5B97"/>
    <w:rsid w:val="00CE5ADF"/>
    <w:rsid w:val="00D11C41"/>
    <w:rsid w:val="00D432BB"/>
    <w:rsid w:val="00DF5CAD"/>
    <w:rsid w:val="00F31D52"/>
    <w:rsid w:val="00F4574A"/>
    <w:rsid w:val="00F63D34"/>
    <w:rsid w:val="00F813E3"/>
    <w:rsid w:val="00F97606"/>
    <w:rsid w:val="00FB52A0"/>
    <w:rsid w:val="00FF6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E22C8D"/>
  <w15:chartTrackingRefBased/>
  <w15:docId w15:val="{10C3D977-82A6-4260-9348-E1B90531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1EEA"/>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character" w:styleId="Hyperlink">
    <w:name w:val="Hyperlink"/>
    <w:basedOn w:val="DefaultParagraphFont"/>
    <w:uiPriority w:val="99"/>
    <w:unhideWhenUsed/>
    <w:rsid w:val="00432805"/>
    <w:rPr>
      <w:color w:val="4D4436" w:themeColor="hyperlink"/>
      <w:u w:val="single"/>
    </w:rPr>
  </w:style>
  <w:style w:type="paragraph" w:styleId="BalloonText">
    <w:name w:val="Balloon Text"/>
    <w:basedOn w:val="Normal"/>
    <w:link w:val="BalloonTextChar"/>
    <w:uiPriority w:val="99"/>
    <w:semiHidden/>
    <w:unhideWhenUsed/>
    <w:rsid w:val="009E28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2896"/>
    <w:rPr>
      <w:rFonts w:ascii="Segoe UI" w:hAnsi="Segoe UI" w:cs="Segoe UI"/>
      <w:sz w:val="18"/>
      <w:szCs w:val="18"/>
    </w:rPr>
  </w:style>
  <w:style w:type="paragraph" w:styleId="ListParagraph">
    <w:name w:val="List Paragraph"/>
    <w:basedOn w:val="Normal"/>
    <w:uiPriority w:val="34"/>
    <w:qFormat/>
    <w:rsid w:val="009E2896"/>
    <w:pPr>
      <w:spacing w:line="276" w:lineRule="auto"/>
      <w:ind w:left="720"/>
      <w:contextualSpacing/>
    </w:pPr>
    <w:rPr>
      <w:rFonts w:ascii="Arial" w:hAnsi="Arial" w:cs="Arial"/>
      <w:color w:val="auto"/>
      <w:sz w:val="22"/>
      <w:szCs w:val="22"/>
      <w:lang w:val="en-GB" w:eastAsia="en-US"/>
    </w:rPr>
  </w:style>
  <w:style w:type="paragraph" w:styleId="NormalWeb">
    <w:name w:val="Normal (Web)"/>
    <w:basedOn w:val="Normal"/>
    <w:uiPriority w:val="99"/>
    <w:unhideWhenUsed/>
    <w:rsid w:val="009E2896"/>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styleId="Header">
    <w:name w:val="header"/>
    <w:basedOn w:val="Normal"/>
    <w:link w:val="HeaderChar"/>
    <w:uiPriority w:val="99"/>
    <w:unhideWhenUsed/>
    <w:rsid w:val="00B147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72C"/>
  </w:style>
  <w:style w:type="character" w:customStyle="1" w:styleId="Mention1">
    <w:name w:val="Mention1"/>
    <w:basedOn w:val="DefaultParagraphFont"/>
    <w:uiPriority w:val="99"/>
    <w:semiHidden/>
    <w:unhideWhenUsed/>
    <w:rsid w:val="007F16C9"/>
    <w:rPr>
      <w:color w:val="2B579A"/>
      <w:shd w:val="clear" w:color="auto" w:fill="E6E6E6"/>
    </w:rPr>
  </w:style>
  <w:style w:type="paragraph" w:customStyle="1" w:styleId="font8">
    <w:name w:val="font_8"/>
    <w:basedOn w:val="Normal"/>
    <w:rsid w:val="00C65EE0"/>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mobilefootclinic.net/treatments-servic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themobilefootclinic.net/treatments-services" TargetMode="Externa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clinic\AppData\Roaming\Microsoft\Templates\Brochure.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customXml/itemProps2.xml><?xml version="1.0" encoding="utf-8"?>
<ds:datastoreItem xmlns:ds="http://schemas.openxmlformats.org/officeDocument/2006/customXml" ds:itemID="{EB20364D-D7CE-4A5C-8FB2-479F73AA7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5</TotalTime>
  <Pages>3</Pages>
  <Words>389</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dhclinic</dc:creator>
  <cp:keywords/>
  <cp:lastModifiedBy>kelly ds</cp:lastModifiedBy>
  <cp:revision>5</cp:revision>
  <cp:lastPrinted>2017-09-12T12:50:00Z</cp:lastPrinted>
  <dcterms:created xsi:type="dcterms:W3CDTF">2018-01-22T19:27:00Z</dcterms:created>
  <dcterms:modified xsi:type="dcterms:W3CDTF">2018-01-28T16:33:00Z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